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3"/>
        <w:ind/>
        <w:jc w:val="right"/>
        <w:rPr>
          <w:sz w:val="28"/>
        </w:rPr>
      </w:pPr>
    </w:p>
    <w:p w14:paraId="09000000">
      <w:pPr>
        <w:pStyle w:val="Style_3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A000000">
      <w:pPr>
        <w:ind/>
        <w:jc w:val="center"/>
        <w:rPr/>
      </w:pPr>
    </w:p>
    <w:p w14:paraId="0B000000">
      <w:pPr>
        <w:ind/>
        <w:jc w:val="center"/>
        <w:rPr/>
      </w:pPr>
    </w:p>
    <w:p w14:paraId="0C000000">
      <w:pPr>
        <w:ind w:firstLine="0" w:left="-709"/>
        <w:jc w:val="right"/>
        <w:rPr>
          <w:b w:val="1"/>
          <w:spacing w:val="20"/>
          <w:sz w:val="40"/>
        </w:rPr>
      </w:pPr>
      <w:r>
        <w:rPr>
          <w:b w:val="1"/>
          <w:spacing w:val="20"/>
          <w:sz w:val="40"/>
        </w:rPr>
        <w:t>ПРАВИТЕЛЬСТВО ВОЛОГОДСКОЙ ОБЛАСТИ</w:t>
      </w:r>
    </w:p>
    <w:p w14:paraId="0D000000">
      <w:pPr>
        <w:ind/>
        <w:jc w:val="center"/>
        <w:rPr>
          <w:spacing w:val="20"/>
          <w:sz w:val="22"/>
        </w:rPr>
      </w:pPr>
    </w:p>
    <w:p w14:paraId="0E000000">
      <w:pPr>
        <w:ind/>
        <w:jc w:val="center"/>
        <w:rPr>
          <w:b w:val="1"/>
        </w:rPr>
      </w:pPr>
      <w:r>
        <w:rPr>
          <w:b w:val="1"/>
          <w:sz w:val="36"/>
        </w:rPr>
        <w:t>ПОСТАНОВЛЕНИЕ</w:t>
      </w:r>
    </w:p>
    <w:p w14:paraId="0F000000">
      <w:pPr>
        <w:rPr>
          <w:sz w:val="16"/>
        </w:rPr>
      </w:pPr>
    </w:p>
    <w:p w14:paraId="10000000">
      <w:pPr>
        <w:rPr/>
      </w:pPr>
    </w:p>
    <w:p w14:paraId="11000000">
      <w:pPr>
        <w:rPr/>
      </w:pPr>
    </w:p>
    <w:p w14:paraId="12000000">
      <w:pPr>
        <w:rPr>
          <w:sz w:val="22"/>
        </w:rPr>
      </w:pPr>
      <w:r>
        <w:rPr/>
        <w:t xml:space="preserve">От  ____________________                                                                                                            </w:t>
      </w:r>
      <w:r>
        <w:rPr>
          <w:sz w:val="22"/>
        </w:rPr>
        <w:t>№  ______________</w:t>
      </w: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г. Вологда</w:t>
      </w:r>
    </w:p>
    <w:p w14:paraId="14000000">
      <w:pPr>
        <w:ind w:right="99"/>
        <w:jc w:val="center"/>
        <w:rPr>
          <w:sz w:val="28"/>
        </w:rPr>
      </w:pPr>
    </w:p>
    <w:p w14:paraId="15000000">
      <w:pPr>
        <w:pStyle w:val="Style_4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области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30 октября 2017 года № 963 </w:t>
      </w:r>
    </w:p>
    <w:p w14:paraId="17000000">
      <w:pPr>
        <w:pStyle w:val="Style_4"/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Правительство области </w:t>
      </w:r>
      <w:r>
        <w:rPr>
          <w:rFonts w:ascii="Times New Roman" w:hAnsi="Times New Roman"/>
          <w:b w:val="1"/>
          <w:sz w:val="28"/>
        </w:rPr>
        <w:t>ПОСТАНОВЛЯЕТ:</w:t>
      </w:r>
    </w:p>
    <w:p w14:paraId="19000000">
      <w:pPr>
        <w:pStyle w:val="Style_4"/>
        <w:spacing w:line="360" w:lineRule="auto"/>
        <w:ind w:firstLine="709" w:left="0"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«Наследие Вологодчины (на 2018 - 2025 годы), утвержденную постановлением Правительства области от 30 октября 2017 года № 963, следующие изменения:</w:t>
      </w:r>
    </w:p>
    <w:p w14:paraId="1A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1.1 в паспорте государственной программы:</w:t>
      </w:r>
    </w:p>
    <w:p w14:paraId="1B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 позиции «Задачи государственной программы» слова «совершенствование государственного надзора за состоянием объектов культурного наследия»</w:t>
      </w:r>
      <w:r>
        <w:rPr/>
        <w:t xml:space="preserve"> </w:t>
      </w:r>
      <w:r>
        <w:rPr>
          <w:sz w:val="28"/>
        </w:rPr>
        <w:t>заменить словами «государственн</w:t>
      </w:r>
      <w:r>
        <w:rPr>
          <w:sz w:val="28"/>
        </w:rPr>
        <w:t>ая</w:t>
      </w:r>
      <w:r>
        <w:rPr>
          <w:sz w:val="28"/>
        </w:rPr>
        <w:t xml:space="preserve"> охран</w:t>
      </w:r>
      <w:r>
        <w:rPr>
          <w:sz w:val="28"/>
        </w:rPr>
        <w:t>а</w:t>
      </w:r>
      <w:r>
        <w:rPr>
          <w:sz w:val="28"/>
        </w:rPr>
        <w:t xml:space="preserve"> объектов культурного наследия»;</w:t>
      </w:r>
    </w:p>
    <w:p w14:paraId="1C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позицию «Объемы финансового обеспечения государственной программы за счет средств областного бюджета» изложить в следующей редакции:</w:t>
      </w:r>
    </w:p>
    <w:p w14:paraId="1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Ind w:type="dxa" w:w="20"/>
        <w:tblLayout w:type="fixed"/>
        <w:tblCellMar>
          <w:left w:type="dxa" w:w="0"/>
          <w:right w:type="dxa" w:w="0"/>
        </w:tblCellMar>
      </w:tblPr>
      <w:tblGrid>
        <w:gridCol w:w="3685"/>
        <w:gridCol w:w="6360"/>
      </w:tblGrid>
      <w:tr>
        <w:tc>
          <w:tcPr>
            <w:tcW w:type="dxa" w:w="3685"/>
            <w:tcMar>
              <w:left w:type="dxa" w:w="0"/>
              <w:right w:type="dxa" w:w="0"/>
            </w:tcMar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Объемы финансового обеспечения государственной программы за счет средств областного бюджета </w:t>
            </w:r>
          </w:p>
        </w:tc>
        <w:tc>
          <w:tcPr>
            <w:tcW w:type="dxa" w:w="6360"/>
            <w:tcMar>
              <w:left w:type="dxa" w:w="0"/>
              <w:right w:type="dxa" w:w="0"/>
            </w:tcMar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государственной программы – 1167250,4 тыс. рублей, в том числе по годам реализации: </w:t>
            </w: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76999,1 тыс. рублей; </w:t>
            </w: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99644,0 тыс. рублей; 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106424,4 тыс. рублей;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91909,7 тыс. рублей; 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317867,8 тыс. рублей; 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53599,0 тыс. рублей; </w:t>
            </w:r>
          </w:p>
          <w:p w14:paraId="26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53729,5 тыс. рублей; </w:t>
            </w:r>
          </w:p>
          <w:p w14:paraId="27000000">
            <w:pPr>
              <w:rPr>
                <w:sz w:val="28"/>
              </w:rPr>
            </w:pPr>
            <w:r>
              <w:rPr>
                <w:sz w:val="28"/>
              </w:rPr>
              <w:t xml:space="preserve">2025 год – 367076,9 тыс. рублей. </w:t>
            </w: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 на реализацию государственной программы за счет средств областного бюджета – 1162250,4 тыс. </w:t>
            </w:r>
            <w:r>
              <w:rPr>
                <w:sz w:val="28"/>
              </w:rPr>
              <w:t xml:space="preserve">рублей, в том числе по годам реализации: </w:t>
            </w:r>
          </w:p>
          <w:p w14:paraId="29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76999,1 тыс. рублей; </w:t>
            </w: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99644,0 тыс. рублей; 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105424,4 тыс. рублей; 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90909,7 тыс. рублей; 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316867,8 тыс. рублей; 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52599,0 тыс. рублей; </w:t>
            </w:r>
          </w:p>
          <w:p w14:paraId="2F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52729,5 тыс. рублей; </w:t>
            </w: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 xml:space="preserve">2025 год – 367076,9 тыс. рублей, </w:t>
            </w:r>
          </w:p>
          <w:p w14:paraId="31000000">
            <w:pPr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за счет собственных доходов (налоговых и неналоговых доходов, дотаций из федерального бюджета) – 1139378,6 тыс. рублей, в том числе: </w:t>
            </w:r>
          </w:p>
          <w:p w14:paraId="33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73515,4 тыс. рублей; </w:t>
            </w:r>
          </w:p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96715,6 тыс. рублей; </w:t>
            </w:r>
          </w:p>
          <w:p w14:paraId="35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102384,8 тыс. рублей; </w:t>
            </w:r>
          </w:p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87660,9 тыс. рублей; </w:t>
            </w: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313730,6 тыс. рублей; 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49147,2 тыс. рублей; 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49147,2 тыс. рублей; </w:t>
            </w: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2025 год – 367076,9 тыс. рублей; </w:t>
            </w:r>
          </w:p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за счет безвозмездных поступлений из федерального бюджета в форме субвенций и субсидий, иных межбюджетных трансфертов – 22871,8 тыс. рублей, в том числе по годам реализации: </w:t>
            </w:r>
          </w:p>
          <w:p w14:paraId="3C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3483,7 тыс. рублей; </w:t>
            </w:r>
          </w:p>
          <w:p w14:paraId="3D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2928,4 тыс. рублей; </w:t>
            </w: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3039,6 тыс. рублей; </w:t>
            </w:r>
          </w:p>
          <w:p w14:paraId="3F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3248,8 тыс. рублей; </w:t>
            </w: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3137,2 тыс. рублей; 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3451,8 тыс. рублей; 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3582,3 тыс. рублей. </w:t>
            </w:r>
          </w:p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налоговых расходов за счет средств областного бюджета – 5000,0 тыс. рублей, в том числе по годам реализации: </w:t>
            </w:r>
          </w:p>
          <w:p w14:paraId="44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1000,0 тыс. рублей; </w:t>
            </w: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1000,0 тыс. рублей; 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1000,0 тыс. рублей; </w:t>
            </w: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1000,0 тыс. рублей; </w:t>
            </w:r>
          </w:p>
          <w:p w14:paraId="48000000">
            <w:pPr>
              <w:rPr>
                <w:sz w:val="28"/>
              </w:rPr>
            </w:pPr>
            <w:r>
              <w:rPr>
                <w:sz w:val="28"/>
              </w:rPr>
              <w:t>2024 год – 1000,0 тыс. рублей»;</w:t>
            </w:r>
          </w:p>
        </w:tc>
      </w:tr>
    </w:tbl>
    <w:p w14:paraId="49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1.2 в разделе I </w:t>
      </w:r>
      <w:r>
        <w:rPr>
          <w:sz w:val="28"/>
        </w:rPr>
        <w:t>«</w:t>
      </w:r>
      <w:r>
        <w:rPr>
          <w:sz w:val="28"/>
        </w:rPr>
        <w:t xml:space="preserve">Общая характеристика сферы реализации государственной программы» абзац </w:t>
      </w:r>
      <w:r>
        <w:rPr>
          <w:sz w:val="28"/>
        </w:rPr>
        <w:t>тринадцатый</w:t>
      </w:r>
      <w:r>
        <w:rPr>
          <w:sz w:val="28"/>
        </w:rPr>
        <w:t xml:space="preserve"> изложить в следующей редакции:</w:t>
      </w:r>
    </w:p>
    <w:p w14:paraId="4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«повысить эффективность государственной охраны объектов культурного наследия</w:t>
      </w:r>
      <w:r>
        <w:rPr>
          <w:sz w:val="28"/>
        </w:rPr>
        <w:t>.»;</w:t>
      </w:r>
    </w:p>
    <w:p w14:paraId="4B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1.3 в разделе </w:t>
      </w:r>
      <w:r>
        <w:rPr>
          <w:sz w:val="28"/>
        </w:rPr>
        <w:t xml:space="preserve">II </w:t>
      </w:r>
      <w:r>
        <w:rPr>
          <w:sz w:val="28"/>
        </w:rPr>
        <w:t xml:space="preserve">«Информация о приоритетах социально-экономического развития в сфере реализации государственной программы, цели, задачи, сроки реализации государственной программы» </w:t>
      </w:r>
      <w:r>
        <w:rPr>
          <w:sz w:val="28"/>
        </w:rPr>
        <w:t xml:space="preserve">абзац шестнадцатый </w:t>
      </w:r>
      <w:r>
        <w:rPr>
          <w:sz w:val="28"/>
        </w:rPr>
        <w:t>изложить в следующей редакции:</w:t>
      </w:r>
    </w:p>
    <w:p w14:paraId="4C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«4) </w:t>
      </w:r>
      <w:r>
        <w:rPr>
          <w:sz w:val="28"/>
        </w:rPr>
        <w:t>государственн</w:t>
      </w:r>
      <w:r>
        <w:rPr>
          <w:sz w:val="28"/>
        </w:rPr>
        <w:t>ая</w:t>
      </w:r>
      <w:r>
        <w:rPr>
          <w:sz w:val="28"/>
        </w:rPr>
        <w:t xml:space="preserve"> охран</w:t>
      </w:r>
      <w:r>
        <w:rPr>
          <w:sz w:val="28"/>
        </w:rPr>
        <w:t>а</w:t>
      </w:r>
      <w:r>
        <w:rPr>
          <w:sz w:val="28"/>
        </w:rPr>
        <w:t xml:space="preserve"> объектов культурного наследия.»;</w:t>
      </w:r>
    </w:p>
    <w:p w14:paraId="4D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1.4 раздел IV «Информация о финансовом обеспечении </w:t>
      </w:r>
      <w:r>
        <w:rPr>
          <w:sz w:val="28"/>
        </w:rPr>
        <w:t>государственной</w:t>
      </w:r>
    </w:p>
    <w:p w14:paraId="4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программы за счет средств областного бюджета» изложить в следующей редакции:</w:t>
      </w:r>
    </w:p>
    <w:p w14:paraId="4F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«IV. Информация о финансовом обеспечении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</w:p>
    <w:p w14:paraId="50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программы за счет средств областного бюджета</w:t>
      </w:r>
      <w:r>
        <w:rPr>
          <w:sz w:val="28"/>
        </w:rPr>
        <w:t xml:space="preserve"> </w:t>
      </w:r>
    </w:p>
    <w:p w14:paraId="5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  </w:t>
      </w:r>
      <w:r>
        <w:rPr>
          <w:sz w:val="28"/>
        </w:rPr>
        <w:tab/>
      </w:r>
      <w:r>
        <w:rPr>
          <w:sz w:val="28"/>
        </w:rPr>
        <w:t xml:space="preserve">Общий объем финансового обеспечения государственной программы – 1167250,4 тыс. рублей, в том числе по годам реализации: </w:t>
      </w:r>
    </w:p>
    <w:p w14:paraId="52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2018 год – 76999,1 тыс. рублей; </w:t>
      </w:r>
    </w:p>
    <w:p w14:paraId="53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2019 год – 99644,0 тыс. рублей; </w:t>
      </w:r>
    </w:p>
    <w:p w14:paraId="54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2020 год – 106424,4 тыс. рублей; </w:t>
      </w:r>
    </w:p>
    <w:p w14:paraId="55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2021 год – 91909,7 тыс. рублей; </w:t>
      </w:r>
    </w:p>
    <w:p w14:paraId="56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2022 год – 317867,8 тыс. рублей; </w:t>
      </w:r>
    </w:p>
    <w:p w14:paraId="57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2023 год – 53599,0 тыс. рублей; </w:t>
      </w:r>
    </w:p>
    <w:p w14:paraId="58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2024 год – 53729,5 тыс. рублей; </w:t>
      </w:r>
    </w:p>
    <w:p w14:paraId="59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2025 год – 367076,9 тыс. рублей. </w:t>
      </w:r>
    </w:p>
    <w:p w14:paraId="5A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 на реализацию государственной программы за счет средств областного бюджета – 1162250,4 тыс. рублей, в том числе по годам реализации: </w:t>
      </w:r>
    </w:p>
    <w:p w14:paraId="5B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2018 год – 76999,1 тыс. рублей; </w:t>
      </w:r>
    </w:p>
    <w:p w14:paraId="5C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2019 год – 99644,0 тыс. рублей; </w:t>
      </w:r>
    </w:p>
    <w:p w14:paraId="5D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2020 год – 105424,4 тыс. рублей; </w:t>
      </w:r>
    </w:p>
    <w:p w14:paraId="5E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2021 год – 90909,7 тыс. рублей; </w:t>
      </w:r>
    </w:p>
    <w:p w14:paraId="5F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2022 год – 316867,8 тыс. рублей; </w:t>
      </w:r>
    </w:p>
    <w:p w14:paraId="60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2023 год – 52599,0 тыс. рублей; </w:t>
      </w:r>
    </w:p>
    <w:p w14:paraId="61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2024 год – 52729,5 тыс. рублей; </w:t>
      </w:r>
    </w:p>
    <w:p w14:paraId="62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2025 год – 367076,9 тыс. рублей, </w:t>
      </w:r>
    </w:p>
    <w:p w14:paraId="63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из них: </w:t>
      </w:r>
    </w:p>
    <w:p w14:paraId="64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за счет собственных доходов (налоговых и неналоговых доходов, дотаций из федерального бюджета) – 1139378,6 тыс. рублей, в том числе: </w:t>
      </w:r>
    </w:p>
    <w:p w14:paraId="65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2018 год – 73515,4 тыс. рублей; </w:t>
      </w:r>
    </w:p>
    <w:p w14:paraId="66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2019 год – 96715,6 тыс. рублей; </w:t>
      </w:r>
    </w:p>
    <w:p w14:paraId="67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2020 год – 102384,8 тыс. рублей; </w:t>
      </w:r>
    </w:p>
    <w:p w14:paraId="68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2021 год – 87660,9 тыс. рублей; </w:t>
      </w:r>
    </w:p>
    <w:p w14:paraId="69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2022 год – 313730,6 тыс. рублей; </w:t>
      </w:r>
    </w:p>
    <w:p w14:paraId="6A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2023 год – 49147,2 тыс. рублей; </w:t>
      </w:r>
    </w:p>
    <w:p w14:paraId="6B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2024 год – 49147,2 тыс. рублей; </w:t>
      </w:r>
    </w:p>
    <w:p w14:paraId="6C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2025 год – 367076,9 тыс. рублей; </w:t>
      </w:r>
    </w:p>
    <w:p w14:paraId="6D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за счет безвозмездных поступлений из федерального бюджета в форме субвенций и субсидий, иных межбюджетных трансфертов – 22871,8 тыс. рублей, в том числе по годам реализации: </w:t>
      </w:r>
    </w:p>
    <w:p w14:paraId="6E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2018 год – 3483,7 тыс. рублей; </w:t>
      </w:r>
    </w:p>
    <w:p w14:paraId="6F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2019 год – 2928,4 тыс. рублей; </w:t>
      </w:r>
    </w:p>
    <w:p w14:paraId="70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2020 год – 3039,6 тыс. рублей; </w:t>
      </w:r>
    </w:p>
    <w:p w14:paraId="71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2021 год – 3248,8 тыс. рублей; </w:t>
      </w:r>
    </w:p>
    <w:p w14:paraId="72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2022 год – 3137,2 тыс. рублей; </w:t>
      </w:r>
    </w:p>
    <w:p w14:paraId="73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2023 год – 3451,8 тыс. рублей; </w:t>
      </w:r>
    </w:p>
    <w:p w14:paraId="74000000">
      <w:pPr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2024 год – 3582,3 тыс. рублей. </w:t>
      </w:r>
    </w:p>
    <w:p w14:paraId="75000000">
      <w:pPr>
        <w:spacing w:line="360" w:lineRule="auto"/>
        <w:ind w:firstLine="539" w:left="0"/>
        <w:jc w:val="both"/>
        <w:rPr>
          <w:sz w:val="28"/>
        </w:rPr>
      </w:pPr>
      <w:r>
        <w:rPr>
          <w:rStyle w:val="Style_6_ch"/>
          <w:sz w:val="28"/>
        </w:rPr>
        <w:t xml:space="preserve">Финансовое 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"https://login.consultant.ru/link/?req=doc&amp;base=RLAW095&amp;n=206540&amp;dst=118238&amp;field=134&amp;date=28.06.2022"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обеспечение</w:t>
      </w:r>
      <w:r>
        <w:rPr>
          <w:rStyle w:val="Style_6_ch"/>
          <w:sz w:val="28"/>
        </w:rPr>
        <w:fldChar w:fldCharType="end"/>
      </w:r>
      <w:r>
        <w:rPr>
          <w:rStyle w:val="Style_6_ch"/>
          <w:sz w:val="28"/>
        </w:rPr>
        <w:t xml:space="preserve"> государственной программы за счет средств областного бюджета приведено в приложении 3 к государственной программе. </w:t>
      </w:r>
    </w:p>
    <w:p w14:paraId="76000000">
      <w:pPr>
        <w:spacing w:line="360" w:lineRule="auto"/>
        <w:ind w:firstLine="539" w:left="0"/>
        <w:jc w:val="both"/>
        <w:rPr>
          <w:sz w:val="28"/>
        </w:rPr>
      </w:pP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"https://login.consultant.ru/link/?req=doc&amp;base=RLAW095&amp;n=206540&amp;dst=118391&amp;field=134&amp;date=28.06.2022"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Оценка</w:t>
      </w:r>
      <w:r>
        <w:rPr>
          <w:rStyle w:val="Style_6_ch"/>
          <w:sz w:val="28"/>
        </w:rPr>
        <w:fldChar w:fldCharType="end"/>
      </w:r>
      <w:r>
        <w:rPr>
          <w:rStyle w:val="Style_6_ch"/>
          <w:sz w:val="28"/>
        </w:rPr>
        <w:t xml:space="preserve"> объема налоговых расходов в государственной программе представлена в п</w:t>
      </w:r>
      <w:r>
        <w:rPr>
          <w:sz w:val="28"/>
        </w:rPr>
        <w:t>риложении 4(1) к государственной программе</w:t>
      </w:r>
      <w:r>
        <w:rPr>
          <w:sz w:val="28"/>
        </w:rPr>
        <w:t>.»;</w:t>
      </w:r>
    </w:p>
    <w:p w14:paraId="77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1.5 </w:t>
      </w:r>
      <w:r>
        <w:rPr>
          <w:sz w:val="28"/>
        </w:rPr>
        <w:t xml:space="preserve"> </w:t>
      </w:r>
      <w:r>
        <w:rPr>
          <w:sz w:val="28"/>
        </w:rPr>
        <w:t xml:space="preserve">раздел </w:t>
      </w:r>
      <w:r>
        <w:rPr>
          <w:sz w:val="28"/>
        </w:rPr>
        <w:t xml:space="preserve">V </w:t>
      </w:r>
      <w:r>
        <w:rPr>
          <w:sz w:val="28"/>
        </w:rPr>
        <w:t>«</w:t>
      </w:r>
      <w:r>
        <w:rPr>
          <w:sz w:val="28"/>
        </w:rPr>
        <w:t>Прогнозная (справочная) оценка привлечения средств</w:t>
      </w:r>
      <w:r>
        <w:rPr>
          <w:sz w:val="28"/>
        </w:rPr>
        <w:t xml:space="preserve"> </w:t>
      </w:r>
      <w:r>
        <w:rPr>
          <w:sz w:val="28"/>
        </w:rPr>
        <w:t>федерального бюджета, бюджетов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>области, бюджетов государственных внебюджетных фондов,</w:t>
      </w:r>
      <w:r>
        <w:rPr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 xml:space="preserve"> и юридических лиц на реализацию </w:t>
      </w:r>
      <w:r>
        <w:rPr>
          <w:sz w:val="28"/>
        </w:rPr>
        <w:t>целей государственной программы</w:t>
      </w:r>
      <w:r>
        <w:rPr>
          <w:sz w:val="28"/>
        </w:rPr>
        <w:t>» изложить в новой редакции:</w:t>
      </w:r>
    </w:p>
    <w:p w14:paraId="78000000">
      <w:pPr>
        <w:spacing w:line="360" w:lineRule="auto"/>
        <w:ind w:firstLine="709" w:left="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V</w:t>
      </w:r>
      <w:r>
        <w:rPr>
          <w:sz w:val="28"/>
        </w:rPr>
        <w:t xml:space="preserve">. </w:t>
      </w:r>
      <w:r>
        <w:rPr>
          <w:sz w:val="28"/>
        </w:rPr>
        <w:t>Прогнозная (справочная) оценка привлечения средств</w:t>
      </w:r>
      <w:r>
        <w:rPr>
          <w:sz w:val="28"/>
        </w:rPr>
        <w:t xml:space="preserve"> </w:t>
      </w:r>
      <w:r>
        <w:rPr>
          <w:sz w:val="28"/>
        </w:rPr>
        <w:t>федерального бюджета, бюджетов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>области, бюджетов государственных внебюджетных фондов,</w:t>
      </w:r>
      <w:r>
        <w:rPr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 xml:space="preserve"> и юридических лиц на реализацию </w:t>
      </w:r>
      <w:r>
        <w:rPr>
          <w:sz w:val="28"/>
        </w:rPr>
        <w:t>целей государственной программы</w:t>
      </w:r>
    </w:p>
    <w:p w14:paraId="79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Привлечение средств бюджетов государственных внебюджетных фондов, а также средств юридических и физических лиц на реализацию государственной программы не предполагается. </w:t>
      </w:r>
    </w:p>
    <w:p w14:paraId="7A000000">
      <w:pPr>
        <w:spacing w:line="360" w:lineRule="auto"/>
        <w:ind w:firstLine="539" w:left="0"/>
        <w:jc w:val="both"/>
        <w:rPr>
          <w:sz w:val="28"/>
        </w:rPr>
      </w:pPr>
      <w:r>
        <w:rPr>
          <w:color w:val="000000"/>
          <w:sz w:val="28"/>
        </w:rPr>
        <w:t xml:space="preserve">Планируется </w:t>
      </w:r>
      <w:r>
        <w:rPr>
          <w:sz w:val="28"/>
        </w:rPr>
        <w:t>п</w:t>
      </w:r>
      <w:r>
        <w:rPr>
          <w:sz w:val="28"/>
        </w:rPr>
        <w:t>ривлечение средств бюджетов муниципальных образований области</w:t>
      </w:r>
      <w:r>
        <w:rPr>
          <w:color w:val="000000"/>
          <w:sz w:val="28"/>
        </w:rPr>
        <w:t xml:space="preserve"> в</w:t>
      </w:r>
      <w:r>
        <w:rPr>
          <w:rFonts w:ascii="Times New Roman" w:hAnsi="Times New Roman"/>
          <w:b w:val="0"/>
          <w:sz w:val="28"/>
        </w:rPr>
        <w:t xml:space="preserve"> рамках реализации основного мероприятия 2.13 подпрограммы 2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«</w:t>
      </w:r>
      <w:r>
        <w:rPr>
          <w:rStyle w:val="Style_7_ch"/>
          <w:sz w:val="28"/>
        </w:rPr>
        <w:t>Обеспечение сохранности и популяризации объектов культурного наследия</w:t>
      </w:r>
      <w:r>
        <w:rPr>
          <w:rStyle w:val="Style_7_ch"/>
          <w:sz w:val="28"/>
        </w:rPr>
        <w:t xml:space="preserve">» </w:t>
      </w:r>
      <w:r>
        <w:rPr>
          <w:rStyle w:val="Style_7_ch"/>
          <w:sz w:val="28"/>
        </w:rPr>
        <w:t>на софинансирование расходных обязательств муниципальных районов, возникающих при выполнении полномочий органов местного самоуправления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района, в части проведения мероприятий по сохранению объектов культурного наследия: работ по консервации, проведению противоаварийных работ, ремонту, реставрации, приспособлению объекта культурного наследия для современного использования, техническому и авторскому надзору за проведением этих работ, а также в части работ по подготовке проектной документации, включая научно-исследовательские, изыскательские, проектные работы</w:t>
      </w:r>
      <w:r>
        <w:rPr>
          <w:rStyle w:val="Style_7_ch"/>
          <w:sz w:val="28"/>
        </w:rPr>
        <w:t xml:space="preserve">. </w:t>
      </w:r>
    </w:p>
    <w:p w14:paraId="7B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Привлечение средств </w:t>
      </w:r>
      <w:r>
        <w:rPr>
          <w:sz w:val="28"/>
        </w:rPr>
        <w:t>бюджетов муниципальных образований области</w:t>
      </w:r>
      <w:r>
        <w:rPr>
          <w:sz w:val="28"/>
        </w:rPr>
        <w:t xml:space="preserve"> в рамках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"https://login.consultant.ru/link/?req=doc&amp;base=RLAW095&amp;n=207970&amp;dst=102392&amp;field=134&amp;date=28.07.2022"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подпрограммы</w:t>
      </w:r>
      <w:r>
        <w:rPr>
          <w:sz w:val="28"/>
        </w:rPr>
        <w:fldChar w:fldCharType="end"/>
      </w:r>
      <w:r>
        <w:rPr>
          <w:rStyle w:val="Style_7_ch"/>
          <w:sz w:val="28"/>
        </w:rPr>
        <w:t xml:space="preserve"> 2 «</w:t>
      </w:r>
      <w:r>
        <w:rPr>
          <w:rStyle w:val="Style_7_ch"/>
          <w:sz w:val="28"/>
        </w:rPr>
        <w:t>Обеспечение сохранности и популяризации объектов культурного наследия</w:t>
      </w:r>
      <w:r>
        <w:rPr>
          <w:rStyle w:val="Style_7_ch"/>
          <w:sz w:val="28"/>
        </w:rPr>
        <w:t>»</w:t>
      </w:r>
      <w:r>
        <w:rPr>
          <w:rStyle w:val="Style_7_ch"/>
          <w:sz w:val="28"/>
        </w:rPr>
        <w:t xml:space="preserve">  планируется в размере 129</w:t>
      </w:r>
      <w:r>
        <w:rPr>
          <w:rStyle w:val="Style_7_ch"/>
          <w:sz w:val="28"/>
        </w:rPr>
        <w:t>,</w:t>
      </w:r>
      <w:r>
        <w:rPr>
          <w:rStyle w:val="Style_7_ch"/>
          <w:sz w:val="28"/>
        </w:rPr>
        <w:t xml:space="preserve">75 тыс. рублей, в том числе по годам: </w:t>
      </w:r>
    </w:p>
    <w:p w14:paraId="7C000000">
      <w:pPr>
        <w:spacing w:line="360" w:lineRule="auto"/>
        <w:ind w:firstLine="53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2022 год – 129,</w:t>
      </w:r>
      <w:r>
        <w:rPr>
          <w:color w:val="000000"/>
          <w:sz w:val="28"/>
        </w:rPr>
        <w:t xml:space="preserve">75 тыс. рублей; </w:t>
      </w:r>
    </w:p>
    <w:p w14:paraId="7D000000">
      <w:pPr>
        <w:spacing w:line="360" w:lineRule="auto"/>
        <w:ind w:firstLine="53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2023 год - 0.0 тыс. рублей; </w:t>
      </w:r>
    </w:p>
    <w:p w14:paraId="7E000000">
      <w:pPr>
        <w:spacing w:line="360" w:lineRule="auto"/>
        <w:ind w:firstLine="53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2024 год - 0.0 тыс. рублей. </w:t>
      </w:r>
    </w:p>
    <w:p w14:paraId="7F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Привлечение средств федерального бюджета на реализацию мероприятия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"https://login.consultant.ru/link/?req=doc&amp;base=RLAW095&amp;n=207970&amp;dst=102392&amp;field=134&amp;date=28.07.2022"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подпрограммы 3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условий реализации государственной програ</w:t>
      </w:r>
      <w:r>
        <w:rPr>
          <w:sz w:val="28"/>
        </w:rPr>
        <w:t>ммы»</w:t>
      </w:r>
      <w:r>
        <w:rPr>
          <w:sz w:val="28"/>
        </w:rPr>
        <w:t xml:space="preserve"> планируется в рамках осуществления переданных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"https://login.consultant.ru/link/?req=doc&amp;base=LAW&amp;n=387521&amp;dst=984&amp;field=134&amp;date=28.07.2022"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пунктом 1 статьи 9.1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25 июня 2002 года </w:t>
      </w:r>
      <w:r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</w:rPr>
        <w:t>»</w:t>
      </w:r>
      <w:r>
        <w:rPr>
          <w:sz w:val="28"/>
        </w:rPr>
        <w:t xml:space="preserve"> органам государственной власти субъектов Российской Федерации полномочий Российской Федерации в отношении объектов культурного наследия федерального</w:t>
      </w:r>
      <w:r>
        <w:rPr>
          <w:sz w:val="28"/>
        </w:rPr>
        <w:t xml:space="preserve"> значения (за исключением отдельных объектов культурного наследия, перечень которых устанавливается Правительством Российской Федерации). Размер субвенций, предоставляемых из федерального бюджета бюджетам субъектов Российской </w:t>
      </w:r>
      <w:r>
        <w:rPr>
          <w:sz w:val="28"/>
        </w:rPr>
        <w:t>Федерации</w:t>
      </w:r>
      <w:r>
        <w:rPr>
          <w:sz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значения, определяется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"https://login.consultant.ru/link/?req=doc&amp;base=LAW&amp;n=315313&amp;dst=100008&amp;field=134&amp;date=28.07.2022"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методикой</w:t>
      </w:r>
      <w:r>
        <w:rPr>
          <w:sz w:val="28"/>
        </w:rPr>
        <w:fldChar w:fldCharType="end"/>
      </w:r>
      <w:r>
        <w:rPr>
          <w:sz w:val="28"/>
        </w:rPr>
        <w:t xml:space="preserve"> распределения субвенций, утвержденной постановлением Правительства Российской Федерации от 31 декабря 2009 года </w:t>
      </w:r>
      <w:r>
        <w:rPr>
          <w:sz w:val="28"/>
        </w:rPr>
        <w:t>№</w:t>
      </w:r>
      <w:r>
        <w:rPr>
          <w:sz w:val="28"/>
        </w:rPr>
        <w:t xml:space="preserve"> 1183. </w:t>
      </w:r>
    </w:p>
    <w:p w14:paraId="80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Привлечение средств федерального бюджета в рамках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"https://login.consultant.ru/link/?req=doc&amp;base=RLAW095&amp;n=207970&amp;dst=102392&amp;field=134&amp;date=28.07.2022"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подпрограммы 3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условий реализации государственной программы</w:t>
      </w:r>
      <w:r>
        <w:rPr>
          <w:sz w:val="28"/>
        </w:rPr>
        <w:t>»</w:t>
      </w:r>
      <w:r>
        <w:rPr>
          <w:sz w:val="28"/>
        </w:rPr>
        <w:t xml:space="preserve"> планируется в размере 22871</w:t>
      </w:r>
      <w:r>
        <w:rPr>
          <w:sz w:val="28"/>
        </w:rPr>
        <w:t>,</w:t>
      </w:r>
      <w:r>
        <w:rPr>
          <w:sz w:val="28"/>
        </w:rPr>
        <w:t xml:space="preserve">8 тыс. рублей, в том числе по годам реализации: </w:t>
      </w:r>
    </w:p>
    <w:p w14:paraId="81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2018 год – 3483,</w:t>
      </w:r>
      <w:r>
        <w:rPr>
          <w:sz w:val="28"/>
        </w:rPr>
        <w:t xml:space="preserve">7 тыс. рублей; </w:t>
      </w:r>
    </w:p>
    <w:p w14:paraId="82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2019 год – 2928,</w:t>
      </w:r>
      <w:r>
        <w:rPr>
          <w:sz w:val="28"/>
        </w:rPr>
        <w:t xml:space="preserve">4 тыс. рублей; </w:t>
      </w:r>
    </w:p>
    <w:p w14:paraId="83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2020 год – 3039,</w:t>
      </w:r>
      <w:r>
        <w:rPr>
          <w:sz w:val="28"/>
        </w:rPr>
        <w:t xml:space="preserve">6 тыс. рублей; </w:t>
      </w:r>
    </w:p>
    <w:p w14:paraId="84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2021 год – 3248,</w:t>
      </w:r>
      <w:r>
        <w:rPr>
          <w:sz w:val="28"/>
        </w:rPr>
        <w:t xml:space="preserve">8 тыс. рублей; </w:t>
      </w:r>
    </w:p>
    <w:p w14:paraId="85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2022 год – 3137,</w:t>
      </w:r>
      <w:r>
        <w:rPr>
          <w:sz w:val="28"/>
        </w:rPr>
        <w:t xml:space="preserve">2 тыс. рублей; </w:t>
      </w:r>
    </w:p>
    <w:p w14:paraId="86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2023 год – 3451,</w:t>
      </w:r>
      <w:r>
        <w:rPr>
          <w:sz w:val="28"/>
        </w:rPr>
        <w:t xml:space="preserve">8 тыс. рублей; </w:t>
      </w:r>
    </w:p>
    <w:p w14:paraId="87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2024 год – 3582,</w:t>
      </w:r>
      <w:r>
        <w:rPr>
          <w:sz w:val="28"/>
        </w:rPr>
        <w:t xml:space="preserve">3 тыс. рублей. </w:t>
      </w:r>
    </w:p>
    <w:p w14:paraId="88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Прогнозная (справочная)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"https://login.consultant.ru/link/?req=doc&amp;base=RLAW095&amp;n=207970&amp;dst=118325&amp;field=134&amp;date=28.07.2022"</w:instrText>
      </w:r>
      <w:r>
        <w:rPr>
          <w:sz w:val="28"/>
        </w:rPr>
        <w:fldChar w:fldCharType="separate"/>
      </w:r>
      <w:r>
        <w:rPr>
          <w:sz w:val="28"/>
        </w:rPr>
        <w:t>оценка</w:t>
      </w:r>
      <w:r>
        <w:rPr>
          <w:sz w:val="28"/>
        </w:rPr>
        <w:fldChar w:fldCharType="end"/>
      </w:r>
      <w:r>
        <w:rPr>
          <w:sz w:val="28"/>
        </w:rPr>
        <w:t xml:space="preserve"> объемов привлечения средств федерального бюджета, бюджетов муниципальных образований области, бюджетов государственных внебюджетных фондов, физических и юридических лиц на реализацию целей государственной программы приведена в приложении 4 к государственной програм</w:t>
      </w:r>
      <w:r>
        <w:rPr>
          <w:sz w:val="28"/>
        </w:rPr>
        <w:t xml:space="preserve">ме.»; </w:t>
      </w:r>
    </w:p>
    <w:p w14:paraId="89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1.6 </w:t>
      </w:r>
      <w:r>
        <w:rPr>
          <w:sz w:val="28"/>
        </w:rPr>
        <w:t>пункт 4</w:t>
      </w:r>
      <w:r>
        <w:rPr>
          <w:sz w:val="28"/>
        </w:rPr>
        <w:t xml:space="preserve"> приложения 1 к </w:t>
      </w:r>
      <w:r>
        <w:rPr>
          <w:sz w:val="28"/>
        </w:rPr>
        <w:t>г</w:t>
      </w:r>
      <w:r>
        <w:rPr>
          <w:sz w:val="28"/>
        </w:rPr>
        <w:t>осударственной программе «Сведения о целевых показателях (индикаторах) государственной программы» изложить в следующей редакции:</w:t>
      </w:r>
    </w:p>
    <w:p w14:paraId="8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Ind w:type="dxa" w:w="-274"/>
        <w:tblLayout w:type="fixed"/>
        <w:tblCellMar>
          <w:left w:type="dxa" w:w="0"/>
          <w:right w:type="dxa" w:w="0"/>
        </w:tblCellMar>
      </w:tblPr>
      <w:tblGrid>
        <w:gridCol w:w="257"/>
        <w:gridCol w:w="1928"/>
        <w:gridCol w:w="2189"/>
        <w:gridCol w:w="244"/>
        <w:gridCol w:w="290"/>
        <w:gridCol w:w="290"/>
        <w:gridCol w:w="290"/>
        <w:gridCol w:w="693"/>
        <w:gridCol w:w="693"/>
        <w:gridCol w:w="693"/>
        <w:gridCol w:w="693"/>
        <w:gridCol w:w="693"/>
        <w:gridCol w:w="693"/>
        <w:gridCol w:w="693"/>
      </w:tblGrid>
      <w:tr>
        <w:tc>
          <w:tcPr>
            <w:tcW w:type="dxa" w:w="2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type="dxa" w:w="19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осударственная охрана объектов культурного наследия</w:t>
            </w:r>
          </w:p>
        </w:tc>
        <w:tc>
          <w:tcPr>
            <w:tcW w:type="dxa" w:w="21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D000000">
            <w:pPr>
              <w:spacing w:after="120" w:before="120"/>
              <w:ind w:firstLine="0" w:left="120" w:right="120"/>
              <w:rPr>
                <w:sz w:val="24"/>
              </w:rPr>
            </w:pPr>
            <w:r>
              <w:rPr>
                <w:sz w:val="24"/>
              </w:rPr>
              <w:t>доля объектов культурного наследия, в отношении которых в установленные сроки проведены мероприятия по мониторингу их технического состояния в целях планирования дальнейших работ по их сохранению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</w:p>
        </w:tc>
        <w:tc>
          <w:tcPr>
            <w:tcW w:type="dxa" w:w="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type="dxa" w:w="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type="dxa" w:w="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type="dxa" w:w="6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</w:tbl>
    <w:p w14:paraId="99000000">
      <w:pPr>
        <w:spacing w:line="360" w:lineRule="auto"/>
        <w:ind w:firstLine="709" w:left="0"/>
        <w:jc w:val="right"/>
        <w:rPr>
          <w:sz w:val="28"/>
        </w:rPr>
      </w:pPr>
      <w:r>
        <w:rPr>
          <w:sz w:val="28"/>
        </w:rPr>
        <w:t>»;</w:t>
      </w:r>
    </w:p>
    <w:p w14:paraId="9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 xml:space="preserve"> приложение 3 к</w:t>
      </w:r>
      <w:r>
        <w:rPr>
          <w:sz w:val="28"/>
        </w:rPr>
        <w:t xml:space="preserve"> го</w:t>
      </w:r>
      <w:r>
        <w:rPr>
          <w:sz w:val="28"/>
        </w:rPr>
        <w:t>сударственной программе «Финансовое обеспечение реализации государственной программы за счет средств областного бюджета» изложить в новой редакции согласно приложению 1 к настоящему постановлени</w:t>
      </w:r>
      <w:r>
        <w:rPr>
          <w:sz w:val="28"/>
        </w:rPr>
        <w:t>ю;</w:t>
      </w:r>
    </w:p>
    <w:p w14:paraId="9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в приложении 5 к государствен</w:t>
      </w:r>
      <w:r>
        <w:rPr>
          <w:sz w:val="28"/>
        </w:rPr>
        <w:t xml:space="preserve">ной </w:t>
      </w:r>
      <w:r>
        <w:rPr>
          <w:sz w:val="28"/>
        </w:rPr>
        <w:t>программе:</w:t>
      </w:r>
    </w:p>
    <w:p w14:paraId="9C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 xml:space="preserve">.1 </w:t>
      </w:r>
      <w:r>
        <w:rPr>
          <w:sz w:val="28"/>
        </w:rPr>
        <w:t>в паспорте подпрограммы 1 позицию «Объемы финансового обеспечения подпрограммы 1 за счет средств областного бюджета» изложить в следующей редакции:</w:t>
      </w:r>
    </w:p>
    <w:tbl>
      <w:tblPr>
        <w:tblStyle w:val="Style_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881"/>
        <w:gridCol w:w="7184"/>
      </w:tblGrid>
      <w:tr>
        <w:tc>
          <w:tcPr>
            <w:tcW w:type="dxa" w:w="28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«Объемы финансового обеспечения подпрограммы 1 за счет средств областного бюджета</w:t>
            </w:r>
          </w:p>
        </w:tc>
        <w:tc>
          <w:tcPr>
            <w:tcW w:type="dxa" w:w="71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E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1 за счет средств областного бюджета составляет 35662,6 тыс. рублей, в том числе по годам реализации: </w:t>
            </w:r>
          </w:p>
          <w:p w14:paraId="9F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2018 год – 10400,0 тыс. рублей; </w:t>
            </w:r>
          </w:p>
          <w:p w14:paraId="A0000000">
            <w:pPr>
              <w:ind w:hanging="36" w:left="310"/>
              <w:rPr>
                <w:sz w:val="28"/>
              </w:rPr>
            </w:pPr>
            <w:r>
              <w:rPr>
                <w:sz w:val="28"/>
              </w:rPr>
              <w:t xml:space="preserve"> 2019 год – 10900,0 тыс. рублей; </w:t>
            </w:r>
          </w:p>
          <w:p w14:paraId="A1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2020 год – 0,0 тыс. рублей; </w:t>
            </w:r>
          </w:p>
          <w:p w14:paraId="A2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2021 год – 1446,1 тыс. рублей; </w:t>
            </w:r>
          </w:p>
          <w:p w14:paraId="A3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2022 год – 2291,5 тыс. рублей; </w:t>
            </w:r>
          </w:p>
          <w:p w14:paraId="A4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2023 год – 1300,0 тыс. рублей; </w:t>
            </w:r>
          </w:p>
          <w:p w14:paraId="A5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2024 год – 1300,0 тыс. рублей; </w:t>
            </w:r>
          </w:p>
          <w:p w14:paraId="A6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2025 год – 8025,0 тыс. рублей, из них: </w:t>
            </w:r>
          </w:p>
          <w:p w14:paraId="A7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за счет собственных доходов областного бюджета – 35662,6 тыс. рублей, в том числе по годам реализации: </w:t>
            </w:r>
          </w:p>
          <w:p w14:paraId="A8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2018 год – 10400,0 тыс. рублей; </w:t>
            </w:r>
          </w:p>
          <w:p w14:paraId="A9000000">
            <w:pPr>
              <w:ind w:hanging="36" w:left="310"/>
              <w:rPr>
                <w:sz w:val="28"/>
              </w:rPr>
            </w:pPr>
            <w:r>
              <w:rPr>
                <w:sz w:val="28"/>
              </w:rPr>
              <w:t xml:space="preserve"> 2019 год – 10900,0 тыс. рублей; </w:t>
            </w:r>
          </w:p>
          <w:p w14:paraId="AA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2020 год – 0,0 тыс. рублей; </w:t>
            </w:r>
          </w:p>
          <w:p w14:paraId="AB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2021 год – 1446,1 тыс. рублей; </w:t>
            </w:r>
          </w:p>
          <w:p w14:paraId="AC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2022 год – 2291,5 тыс. рублей; </w:t>
            </w:r>
          </w:p>
          <w:p w14:paraId="AD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2023 год – 1300,0 тыс. рублей; </w:t>
            </w:r>
          </w:p>
          <w:p w14:paraId="AE000000">
            <w:pPr>
              <w:ind w:firstLine="0" w:left="310"/>
              <w:rPr>
                <w:sz w:val="28"/>
              </w:rPr>
            </w:pPr>
            <w:r>
              <w:rPr>
                <w:sz w:val="28"/>
              </w:rPr>
              <w:t xml:space="preserve">2024 год – 1300,0 тыс. рублей; </w:t>
            </w:r>
          </w:p>
          <w:p w14:paraId="AF000000">
            <w:pPr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2025 год – 8025,0»;</w:t>
            </w:r>
          </w:p>
        </w:tc>
      </w:tr>
    </w:tbl>
    <w:p w14:paraId="B0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8</w:t>
      </w:r>
      <w:r>
        <w:rPr>
          <w:sz w:val="28"/>
        </w:rPr>
        <w:t xml:space="preserve">.2 </w:t>
      </w:r>
      <w:r>
        <w:rPr>
          <w:sz w:val="28"/>
        </w:rPr>
        <w:t xml:space="preserve"> раздел IV «Информация о финансовом обеспечении подпрограммы 1</w:t>
      </w:r>
    </w:p>
    <w:p w14:paraId="B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 счет средств областного бюджета» изложить в следующей редакции:</w:t>
      </w:r>
    </w:p>
    <w:p w14:paraId="B2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«IV. Информация о финансовом обеспечении подпрограммы 1 </w:t>
      </w:r>
    </w:p>
    <w:p w14:paraId="B3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за счет средств областного бюджета </w:t>
      </w:r>
    </w:p>
    <w:p w14:paraId="B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Общий объем финансового обеспечения подпрограммы 1 за счет средств областного бюджета составляет 35662,6 тыс. рублей, в том числе по годам реализации: </w:t>
      </w:r>
    </w:p>
    <w:p w14:paraId="B5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2018 год – 10400,0 тыс. рублей; </w:t>
      </w:r>
    </w:p>
    <w:p w14:paraId="B6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2019 год – 10900,0 тыс. рублей; </w:t>
      </w:r>
    </w:p>
    <w:p w14:paraId="B7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2020 год – 0,0 тыс. рублей; </w:t>
      </w:r>
    </w:p>
    <w:p w14:paraId="B8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2021 год – 1446,1 тыс. рублей; </w:t>
      </w:r>
    </w:p>
    <w:p w14:paraId="B9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2022 год – 2291,5 тыс. рублей; </w:t>
      </w:r>
    </w:p>
    <w:p w14:paraId="BA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2023 год – 1300,0 тыс. рублей; </w:t>
      </w:r>
    </w:p>
    <w:p w14:paraId="BB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2024 год – 1300,0 тыс. рублей; </w:t>
      </w:r>
    </w:p>
    <w:p w14:paraId="BC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2025 год – 8025,0 тыс. рублей, из них: </w:t>
      </w:r>
    </w:p>
    <w:p w14:paraId="BD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за счет собственных доходов областного бюджета – 35662,6 тыс. рублей, в том числе по годам реализации: </w:t>
      </w:r>
    </w:p>
    <w:p w14:paraId="BE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2018 год – 10400,0 тыс. рублей; </w:t>
      </w:r>
    </w:p>
    <w:p w14:paraId="BF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 2019 год – 10900,0 тыс. рублей; </w:t>
      </w:r>
    </w:p>
    <w:p w14:paraId="C0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2020 год – 0,0 тыс. рублей; </w:t>
      </w:r>
    </w:p>
    <w:p w14:paraId="C1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2021 год – 1446,1 тыс. рублей; </w:t>
      </w:r>
    </w:p>
    <w:p w14:paraId="C2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2022 год – 2291,5 тыс. рублей; </w:t>
      </w:r>
    </w:p>
    <w:p w14:paraId="C3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2023 год – 1300,0 тыс. рублей; </w:t>
      </w:r>
    </w:p>
    <w:p w14:paraId="C4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2024 год – 1300,0 тыс. рублей; </w:t>
      </w:r>
    </w:p>
    <w:p w14:paraId="C5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2025 год – 8</w:t>
      </w:r>
      <w:r>
        <w:rPr>
          <w:sz w:val="28"/>
        </w:rPr>
        <w:t xml:space="preserve">025,0 </w:t>
      </w:r>
      <w:r>
        <w:rPr>
          <w:sz w:val="28"/>
        </w:rPr>
        <w:t>тыс. рублей.</w:t>
      </w:r>
    </w:p>
    <w:p w14:paraId="C6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Финансовое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"https://login.consultant.ru/link/?req=doc&amp;base=RLAW095&amp;n=206540&amp;dst=118559&amp;field=134&amp;date=28.06.2022"</w:instrText>
      </w:r>
      <w:r>
        <w:rPr>
          <w:sz w:val="28"/>
        </w:rPr>
        <w:fldChar w:fldCharType="separate"/>
      </w:r>
      <w:r>
        <w:rPr>
          <w:sz w:val="28"/>
        </w:rPr>
        <w:t>обеспечение</w:t>
      </w:r>
      <w:r>
        <w:rPr>
          <w:sz w:val="28"/>
        </w:rPr>
        <w:fldChar w:fldCharType="end"/>
      </w:r>
      <w:r>
        <w:rPr>
          <w:sz w:val="28"/>
        </w:rPr>
        <w:t xml:space="preserve"> подпрограммы 1 за счет средств областного бюджета приведено в приложении 4 к подпрограмме 1. </w:t>
      </w:r>
    </w:p>
    <w:p w14:paraId="C7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В случае привлечения ответственным исполнителем подпрограммы 1 для выполнения основного мероприятия подпрограммы 1 подведомственных ему учреждений ответственный исполнитель подпрограммы 1 предоставляет подведомственным учреждениям для выполнения основного мероприятия подпрограммы 1 субсидию на иные цели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"https://login.consultant.ru/link/?req=doc&amp;base=LAW&amp;n=417878&amp;dst=3146&amp;field=134&amp;date=28.06.2022"</w:instrText>
      </w:r>
      <w:r>
        <w:rPr>
          <w:sz w:val="28"/>
        </w:rPr>
        <w:fldChar w:fldCharType="separate"/>
      </w:r>
      <w:r>
        <w:rPr>
          <w:sz w:val="28"/>
        </w:rPr>
        <w:t>абзацем вторым пункта 1 статьи 78.1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>.»;</w:t>
      </w:r>
    </w:p>
    <w:p w14:paraId="C8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>.3</w:t>
      </w:r>
      <w:r>
        <w:rPr>
          <w:sz w:val="28"/>
        </w:rPr>
        <w:t xml:space="preserve">  приложение 4 к п</w:t>
      </w:r>
      <w:r>
        <w:rPr>
          <w:sz w:val="28"/>
        </w:rPr>
        <w:t>о</w:t>
      </w:r>
      <w:r>
        <w:rPr>
          <w:sz w:val="28"/>
        </w:rPr>
        <w:t>дпрограмме 1 «Финансовое обеспечение подпрограммы 1 за счет средств областного бюджета» изложить в новой редакции согласно приложению 2 к настоящему постановлению;</w:t>
      </w:r>
    </w:p>
    <w:p w14:paraId="C9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 xml:space="preserve"> в приложении 6 к государственной программе:</w:t>
      </w:r>
    </w:p>
    <w:p w14:paraId="C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.1</w:t>
      </w:r>
      <w:r>
        <w:rPr>
          <w:sz w:val="28"/>
        </w:rPr>
        <w:t xml:space="preserve"> в паспорте подпрограммы 2:</w:t>
      </w:r>
    </w:p>
    <w:p w14:paraId="C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в позиции «Целевые показатели (индикаторы) подпрограммы 2» слова «доля памятников истории и архитектуры федерального и регионального значения, находящихся в государственной собственности, выведенных из неудовлетворительного состояния, %» исключить;</w:t>
      </w:r>
    </w:p>
    <w:p w14:paraId="CC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позицию «Объемы финансового обеспечения подпрограммы 2 за счет средств областного бюджета» изложить в следующей редакции:</w:t>
      </w:r>
    </w:p>
    <w:p w14:paraId="C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Ind w:type="dxa" w:w="20"/>
        <w:tblLayout w:type="fixed"/>
        <w:tblCellMar>
          <w:left w:type="dxa" w:w="0"/>
          <w:right w:type="dxa" w:w="0"/>
        </w:tblCellMar>
      </w:tblPr>
      <w:tblGrid>
        <w:gridCol w:w="3949"/>
        <w:gridCol w:w="5451"/>
      </w:tblGrid>
      <w:tr>
        <w:trPr>
          <w:trHeight w:hRule="atLeast" w:val="80"/>
        </w:trPr>
        <w:tc>
          <w:tcPr>
            <w:tcW w:type="dxa" w:w="3949"/>
            <w:tcMar>
              <w:left w:type="dxa" w:w="0"/>
              <w:right w:type="dxa" w:w="0"/>
            </w:tcMar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 xml:space="preserve">Объемы финансового обеспечения подпрограммы 2 </w:t>
            </w:r>
          </w:p>
          <w:p w14:paraId="CF000000">
            <w:pPr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</w:t>
            </w:r>
          </w:p>
        </w:tc>
        <w:tc>
          <w:tcPr>
            <w:tcW w:type="dxa" w:w="5451"/>
            <w:tcMar>
              <w:left w:type="dxa" w:w="0"/>
              <w:right w:type="dxa" w:w="0"/>
            </w:tcMar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2 за счет средств областного бюджета составляет 991754,7 тыс. рублей, в том числе по годам реализации: </w:t>
            </w:r>
          </w:p>
          <w:p w14:paraId="D1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52093,0 тыс. рублей; </w:t>
            </w:r>
          </w:p>
          <w:p w14:paraId="D2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73906,5 тыс. рублей; </w:t>
            </w:r>
          </w:p>
          <w:p w14:paraId="D3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89248,1 тыс. рублей; </w:t>
            </w:r>
          </w:p>
          <w:p w14:paraId="D4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70894,7 тыс. рублей; </w:t>
            </w:r>
          </w:p>
          <w:p w14:paraId="D5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295393,8 тыс. рублей; </w:t>
            </w:r>
          </w:p>
          <w:p w14:paraId="D6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31788,3 тыс. рублей; </w:t>
            </w:r>
          </w:p>
          <w:p w14:paraId="D7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31788,3 тыс. рублей; </w:t>
            </w:r>
          </w:p>
          <w:p w14:paraId="D8000000">
            <w:pPr>
              <w:rPr>
                <w:sz w:val="28"/>
              </w:rPr>
            </w:pPr>
            <w:r>
              <w:rPr>
                <w:sz w:val="28"/>
              </w:rPr>
              <w:t xml:space="preserve">2025 год – 346642,0 тыс. рублей, </w:t>
            </w:r>
          </w:p>
          <w:p w14:paraId="D9000000">
            <w:pPr>
              <w:rPr>
                <w:sz w:val="28"/>
              </w:rPr>
            </w:pPr>
            <w:r>
              <w:rPr>
                <w:sz w:val="28"/>
              </w:rPr>
              <w:t xml:space="preserve">из них: за счет собственных доходов областного бюджета – 991754,7 тыс. рублей, в том числе по годам реализации: </w:t>
            </w:r>
          </w:p>
          <w:p w14:paraId="DA000000">
            <w:pPr>
              <w:rPr>
                <w:sz w:val="28"/>
              </w:rPr>
            </w:pPr>
            <w:r>
              <w:rPr>
                <w:sz w:val="28"/>
              </w:rPr>
              <w:t xml:space="preserve">2018 год – 52093,0 тыс. рублей; </w:t>
            </w:r>
          </w:p>
          <w:p w14:paraId="DB000000">
            <w:pPr>
              <w:rPr>
                <w:sz w:val="28"/>
              </w:rPr>
            </w:pPr>
            <w:r>
              <w:rPr>
                <w:sz w:val="28"/>
              </w:rPr>
              <w:t xml:space="preserve">2019 год – 73906,5 тыс. рублей; </w:t>
            </w:r>
          </w:p>
          <w:p w14:paraId="DC000000">
            <w:pPr>
              <w:rPr>
                <w:sz w:val="28"/>
              </w:rPr>
            </w:pPr>
            <w:r>
              <w:rPr>
                <w:sz w:val="28"/>
              </w:rPr>
              <w:t xml:space="preserve">2020 год – 89248,1 тыс. рублей; </w:t>
            </w:r>
          </w:p>
          <w:p w14:paraId="DD000000">
            <w:pPr>
              <w:rPr>
                <w:sz w:val="28"/>
              </w:rPr>
            </w:pPr>
            <w:r>
              <w:rPr>
                <w:sz w:val="28"/>
              </w:rPr>
              <w:t xml:space="preserve">2021 год – 70894,7 тыс. рублей; </w:t>
            </w:r>
          </w:p>
          <w:p w14:paraId="DE000000">
            <w:pPr>
              <w:rPr>
                <w:sz w:val="28"/>
              </w:rPr>
            </w:pPr>
            <w:r>
              <w:rPr>
                <w:sz w:val="28"/>
              </w:rPr>
              <w:t xml:space="preserve">2022 год – 295393,8 тыс. рублей; </w:t>
            </w:r>
          </w:p>
          <w:p w14:paraId="DF000000">
            <w:pPr>
              <w:rPr>
                <w:sz w:val="28"/>
              </w:rPr>
            </w:pPr>
            <w:r>
              <w:rPr>
                <w:sz w:val="28"/>
              </w:rPr>
              <w:t xml:space="preserve">2023 год – 31788,3 тыс. рублей; </w:t>
            </w:r>
          </w:p>
          <w:p w14:paraId="E0000000">
            <w:pPr>
              <w:rPr>
                <w:sz w:val="28"/>
              </w:rPr>
            </w:pPr>
            <w:r>
              <w:rPr>
                <w:sz w:val="28"/>
              </w:rPr>
              <w:t xml:space="preserve">2024 год – 31788,3 тыс. рублей; </w:t>
            </w:r>
          </w:p>
          <w:p w14:paraId="E1000000">
            <w:pPr>
              <w:rPr>
                <w:sz w:val="28"/>
              </w:rPr>
            </w:pPr>
            <w:r>
              <w:rPr>
                <w:sz w:val="28"/>
              </w:rPr>
              <w:t>2025 год – 346642,0 тыс. рублей»;</w:t>
            </w:r>
          </w:p>
        </w:tc>
      </w:tr>
    </w:tbl>
    <w:p w14:paraId="E2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в позиции «Ожидаемые результаты реализации подпрограммы 2» паспорта подпрограммы 2 слова «увеличение доли памятников истории и архитектуры федерального и регионального значения, находящихся в государственной собственности, выведенных из неудовлетворительного состояния, с 2,1% в 2017 году до 37,74% в 2025 году</w:t>
      </w:r>
      <w:r>
        <w:rPr>
          <w:sz w:val="28"/>
        </w:rPr>
        <w:t>;»</w:t>
      </w:r>
      <w:r>
        <w:rPr>
          <w:sz w:val="28"/>
        </w:rPr>
        <w:t xml:space="preserve"> исключить;</w:t>
      </w:r>
    </w:p>
    <w:p w14:paraId="E3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.2</w:t>
      </w:r>
      <w:r>
        <w:rPr>
          <w:sz w:val="28"/>
        </w:rPr>
        <w:t xml:space="preserve"> абзац восьмой раздела II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Цели, задачи, целевые показатели (индикаторы) подпрограммы 2, основные ожидаемые конечные результаты </w:t>
      </w:r>
      <w:r>
        <w:rPr>
          <w:sz w:val="28"/>
        </w:rPr>
        <w:t>реализации подпрограммы 2, сроки реализации подпрограммы 2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14:paraId="E4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«увеличение доли памятников истории и архитектуры федерального и регионального значения, находящихся в государственной собственности, выведенных из неудовлетворительного состояния, к 2021 году до 20,75%;»;</w:t>
      </w:r>
    </w:p>
    <w:p w14:paraId="E5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.3</w:t>
      </w:r>
      <w:r>
        <w:rPr>
          <w:sz w:val="28"/>
        </w:rPr>
        <w:t xml:space="preserve"> а</w:t>
      </w:r>
      <w:r>
        <w:rPr>
          <w:sz w:val="28"/>
        </w:rPr>
        <w:t>бзац сорок девятый  раздела III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Характеристика основных мероприятий подпрограммы 2</w:t>
      </w:r>
      <w:r>
        <w:rPr>
          <w:sz w:val="28"/>
        </w:rPr>
        <w:t>»</w:t>
      </w:r>
      <w:r>
        <w:rPr>
          <w:sz w:val="28"/>
        </w:rPr>
        <w:t xml:space="preserve">  изложить в следующей редакции:</w:t>
      </w:r>
    </w:p>
    <w:p w14:paraId="E6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«В рамках осуществления основного мероприятия 2.10 «Реализация регионального проекта «Творческие люди» в целях увеличения доли муниципальных районов, муниципальных и городских округов области, на территории которых силами добровольцев проводились работы на объектах культурного наследия, территориях объектов культурного наследия, объектах исторической среды, исполняется мероприятие участие в реализации программы «Волонтеры культуры», входящее в состав регионального проекта «Творческие люди» и национального проекта «Культура», реализуемых</w:t>
      </w:r>
      <w:r>
        <w:rPr>
          <w:sz w:val="28"/>
        </w:rPr>
        <w:t xml:space="preserve"> на территории Вологодской области (далее также - основное мероприятие 2.10).»;</w:t>
      </w:r>
    </w:p>
    <w:p w14:paraId="E7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.4  раздел IV «</w:t>
      </w:r>
      <w:r>
        <w:rPr>
          <w:sz w:val="28"/>
        </w:rPr>
        <w:t>Информация о финансовом обеспечении подпрограммы 2</w:t>
      </w:r>
    </w:p>
    <w:p w14:paraId="E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 счет средств областного бюджета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14:paraId="E9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«IV. Информация о финансовом обеспечении подпрограммы 2 </w:t>
      </w:r>
    </w:p>
    <w:p w14:paraId="EA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за счет средств областного бюджета </w:t>
      </w:r>
    </w:p>
    <w:p w14:paraId="E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  </w:t>
      </w:r>
      <w:r>
        <w:rPr>
          <w:sz w:val="28"/>
        </w:rPr>
        <w:tab/>
      </w:r>
      <w:r>
        <w:rPr>
          <w:sz w:val="28"/>
        </w:rPr>
        <w:t xml:space="preserve">Общий объем финансового обеспечения подпрограммы 2 за счет средств областного бюджета составляет 991754,7 тыс. рублей, в том числе по годам реализации: </w:t>
      </w:r>
    </w:p>
    <w:p w14:paraId="EC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2018 год – 52093,0 тыс. рублей; </w:t>
      </w:r>
    </w:p>
    <w:p w14:paraId="ED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2019 год – 73906,5 тыс. рублей; </w:t>
      </w:r>
    </w:p>
    <w:p w14:paraId="EE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2020 год – 89248,1 тыс. рублей; </w:t>
      </w:r>
    </w:p>
    <w:p w14:paraId="EF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2021 год – 70894,7 тыс. рублей; </w:t>
      </w:r>
    </w:p>
    <w:p w14:paraId="F0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2022 год – 295393,8 тыс. рублей; </w:t>
      </w:r>
    </w:p>
    <w:p w14:paraId="F1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2023 год – 31788,3 тыс. рублей; </w:t>
      </w:r>
    </w:p>
    <w:p w14:paraId="F2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2024 год – 31788,3 тыс. рублей; </w:t>
      </w:r>
    </w:p>
    <w:p w14:paraId="F3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2025 год – 346642,0 тыс. рублей, </w:t>
      </w:r>
    </w:p>
    <w:p w14:paraId="F4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из них: </w:t>
      </w:r>
    </w:p>
    <w:p w14:paraId="F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за счет собственных доходов областного бюджета - 991754,7 тыс. рублей, в том числе по годам реализации: </w:t>
      </w:r>
    </w:p>
    <w:p w14:paraId="F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2018 год – 52093,0 тыс. рублей; </w:t>
      </w:r>
    </w:p>
    <w:p w14:paraId="F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2019 год – 73906,5 тыс. рублей; </w:t>
      </w:r>
    </w:p>
    <w:p w14:paraId="F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2020 год – 89248,1 тыс. рублей; </w:t>
      </w:r>
    </w:p>
    <w:p w14:paraId="F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2021 год – 70894,7 тыс. рублей; </w:t>
      </w:r>
    </w:p>
    <w:p w14:paraId="F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2022 год – 295393,8 тыс. рублей; </w:t>
      </w:r>
    </w:p>
    <w:p w14:paraId="F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2023 год – 31788,3 тыс. рублей; </w:t>
      </w:r>
    </w:p>
    <w:p w14:paraId="F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2024 год – 31788,3 тыс. рублей; </w:t>
      </w:r>
    </w:p>
    <w:p w14:paraId="F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2025 год – 346642,0 тыс. рублей. </w:t>
      </w:r>
    </w:p>
    <w:p w14:paraId="FE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Финансовое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"https://login.consultant.ru/link/?req=doc&amp;base=RLAW095&amp;n=206540&amp;dst=119301&amp;field=134&amp;date=28.06.2022"</w:instrText>
      </w:r>
      <w:r>
        <w:rPr>
          <w:sz w:val="28"/>
        </w:rPr>
        <w:fldChar w:fldCharType="separate"/>
      </w:r>
      <w:r>
        <w:rPr>
          <w:sz w:val="28"/>
        </w:rPr>
        <w:t>обеспечение</w:t>
      </w:r>
      <w:r>
        <w:rPr>
          <w:sz w:val="28"/>
        </w:rPr>
        <w:fldChar w:fldCharType="end"/>
      </w:r>
      <w:r>
        <w:rPr>
          <w:sz w:val="28"/>
        </w:rPr>
        <w:t xml:space="preserve"> подпрограммы 2 за счет средств областного бюджета приведено в приложении 4 к подпрограмме 2. </w:t>
      </w:r>
    </w:p>
    <w:p w14:paraId="FF000000">
      <w:pPr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В случае привлечения ответственным исполнителем подпрограммы 2 для выполнения основного мероприятия подпрограммы 2 подведомственных ему учреждений ответственный исполнитель подпрограммы 2 предоставляет подведомственным учреждениям для выполнения основного мероприятия подпрограммы 2 субсидию на иные цели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"https://login.consultant.ru/link/?req=doc&amp;base=LAW&amp;n=417878&amp;dst=3146&amp;field=134&amp;date=28.06.2022"</w:instrText>
      </w:r>
      <w:r>
        <w:rPr>
          <w:sz w:val="28"/>
        </w:rPr>
        <w:fldChar w:fldCharType="separate"/>
      </w:r>
      <w:r>
        <w:rPr>
          <w:sz w:val="28"/>
        </w:rPr>
        <w:t>абзацем вторым пункта 1 статьи 78.1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 xml:space="preserve">.»; </w:t>
      </w:r>
    </w:p>
    <w:p w14:paraId="00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.5 абзац второй раздела IX «Сведения об участии органов местного самоуправления муниципальных образований области в реализации подпрограммы 2» изложить в следующей редакции:</w:t>
      </w:r>
    </w:p>
    <w:p w14:paraId="01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«В рамках реализации основного мероприятия 2.13 планируется </w:t>
      </w:r>
      <w:r>
        <w:rPr>
          <w:sz w:val="28"/>
        </w:rPr>
        <w:t>софинансирование</w:t>
      </w:r>
      <w:r>
        <w:rPr>
          <w:sz w:val="28"/>
        </w:rPr>
        <w:t xml:space="preserve"> расходных обязательств муниципальных районов и муниципальных округов, возникающих при выполнении полномочий органов местного самоуправления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района, муниципального округа, в</w:t>
      </w:r>
      <w:r>
        <w:rPr>
          <w:sz w:val="28"/>
        </w:rPr>
        <w:t xml:space="preserve"> </w:t>
      </w:r>
      <w:r>
        <w:rPr>
          <w:sz w:val="28"/>
        </w:rPr>
        <w:t xml:space="preserve">части проведения мероприятий по сохранению объектов культурного наследия: работ по консервации, проведению противоаварийных работ, ремонту, реставрации, приспособлению объекта культурного наследия для современного использования, техническому и </w:t>
      </w:r>
      <w:r>
        <w:rPr>
          <w:sz w:val="28"/>
        </w:rPr>
        <w:t>авторскому надзору за проведением этих работ, а также в части работ по подготовке проектной документации, включая научно-исследовательские, изыскательские, проектные работы в соответствии с Правилами предоставления и распределения субсидий бюджетам муниципальных образований области на проведение работ</w:t>
      </w:r>
      <w:r>
        <w:rPr>
          <w:sz w:val="28"/>
        </w:rPr>
        <w:t xml:space="preserve"> по сохранению объектов культурного наследия (приложение 6 к подпрограмме 2).»;</w:t>
      </w:r>
    </w:p>
    <w:p w14:paraId="02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.6 в приложении 1 к подпрограмме 2 «Сведения о целевых показателях (индикаторах) подпрограммы 2» пункт 1 изложить в следующей редакции:</w:t>
      </w:r>
    </w:p>
    <w:p w14:paraId="0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281"/>
        <w:gridCol w:w="1508"/>
        <w:gridCol w:w="1763"/>
        <w:gridCol w:w="668"/>
        <w:gridCol w:w="678"/>
        <w:gridCol w:w="680"/>
        <w:gridCol w:w="544"/>
        <w:gridCol w:w="544"/>
        <w:gridCol w:w="544"/>
        <w:gridCol w:w="597"/>
        <w:gridCol w:w="571"/>
        <w:gridCol w:w="602"/>
        <w:gridCol w:w="546"/>
        <w:gridCol w:w="540"/>
      </w:tblGrid>
      <w:tr>
        <w:tc>
          <w:tcPr>
            <w:tcW w:type="dxa" w:w="2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15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Задача, направленная на достижение цели</w:t>
            </w:r>
          </w:p>
        </w:tc>
        <w:tc>
          <w:tcPr>
            <w:tcW w:type="dxa" w:w="176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целевого показателя (индикатора)</w:t>
            </w:r>
          </w:p>
        </w:tc>
        <w:tc>
          <w:tcPr>
            <w:tcW w:type="dxa" w:w="6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</w:t>
            </w:r>
          </w:p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изме</w:t>
            </w:r>
          </w:p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type="dxa" w:w="5845"/>
            <w:gridSpan w:val="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Значение целевого показателя (индикатора)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оценочное </w:t>
            </w:r>
          </w:p>
        </w:tc>
        <w:tc>
          <w:tcPr>
            <w:tcW w:type="dxa" w:w="4488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>
        <w:tc>
          <w:tcPr>
            <w:tcW w:type="dxa" w:w="2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15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</w:tr>
      <w:tr>
        <w:tc>
          <w:tcPr>
            <w:tcW w:type="dxa" w:w="2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Сокращение количества объектов культурного наследия, находящихся в неудовлетворительном состоянии, обеспечение сохранения объектов археологического наследия</w:t>
            </w:r>
          </w:p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памятников истории и архитектуры федерального и регионального значения, находящихся в государственной собственности, выведенных из неудовлетворительного состояния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20,75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памятников истории и архитектуры федерального и регионального значения, находящихся в государственной и муниципальной собственности, выведенных из неудовлетворительного состояния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объектов культурного </w:t>
            </w:r>
            <w:r>
              <w:rPr>
                <w:sz w:val="24"/>
              </w:rPr>
              <w:t xml:space="preserve">наследия, являющихся многоквартирными жилыми домами,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по проведению капитального ремонта которых выполнены не позднее срока, установленного для проведения таких работ в порядке, установленном законодательством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районов, и городских округов области, на территории которых силами добровольцев проводились работы на объектах культурного наследия, территориях объектов культурного наследия, объектах исторической среды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c>
          <w:tcPr>
            <w:tcW w:type="dxa" w:w="2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объектов культурного наследия, религиозного назначения, находящихся в удовлетворительном состоянии</w:t>
            </w:r>
          </w:p>
        </w:tc>
        <w:tc>
          <w:tcPr>
            <w:tcW w:type="dxa" w:w="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5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type="dxa" w:w="5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5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type="dxa" w:w="5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14:paraId="6601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>».</w:t>
      </w:r>
    </w:p>
    <w:p w14:paraId="6701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.7 в приложении 3 к подпрограмме 2 «Перечень основных мероприятий подпрограммы 2 государственной программы» строку:</w:t>
      </w:r>
    </w:p>
    <w:p w14:paraId="6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1550"/>
        <w:gridCol w:w="1295"/>
        <w:gridCol w:w="1748"/>
        <w:gridCol w:w="919"/>
        <w:gridCol w:w="439"/>
        <w:gridCol w:w="1408"/>
        <w:gridCol w:w="294"/>
        <w:gridCol w:w="282"/>
        <w:gridCol w:w="284"/>
        <w:gridCol w:w="284"/>
        <w:gridCol w:w="424"/>
        <w:gridCol w:w="424"/>
        <w:gridCol w:w="284"/>
        <w:gridCol w:w="358"/>
      </w:tblGrid>
      <w:tr>
        <w:tc>
          <w:tcPr>
            <w:tcW w:type="dxa" w:w="15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2.7 «Разработка документации для объектов культурного наследия, предложенных к включению в Список объектов всемирного наследия ЮНЕСКО» </w:t>
            </w:r>
          </w:p>
        </w:tc>
        <w:tc>
          <w:tcPr>
            <w:tcW w:type="dxa" w:w="12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7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B010000">
            <w:pPr>
              <w:rPr>
                <w:sz w:val="24"/>
              </w:rPr>
            </w:pPr>
            <w:r>
              <w:rPr>
                <w:sz w:val="24"/>
              </w:rPr>
              <w:t xml:space="preserve">в отношении всех объектов всемирного наследия ЮНЕСКО соблюдаются требования международного права </w:t>
            </w:r>
          </w:p>
        </w:tc>
        <w:tc>
          <w:tcPr>
            <w:tcW w:type="dxa" w:w="9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5.10.4.13 </w:t>
            </w:r>
          </w:p>
        </w:tc>
        <w:tc>
          <w:tcPr>
            <w:tcW w:type="dxa" w:w="4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10000">
            <w:pPr>
              <w:rPr>
                <w:sz w:val="24"/>
              </w:rPr>
            </w:pPr>
            <w:r>
              <w:rPr>
                <w:sz w:val="24"/>
              </w:rPr>
              <w:t xml:space="preserve">доля объектов всемирного наследия ЮНЕСКО, в отношении которых соблюдаются требования международного права </w:t>
            </w:r>
          </w:p>
        </w:tc>
        <w:tc>
          <w:tcPr>
            <w:tcW w:type="dxa" w:w="2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 </w:t>
            </w:r>
          </w:p>
        </w:tc>
        <w:tc>
          <w:tcPr>
            <w:tcW w:type="dxa" w:w="4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3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701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>»</w:t>
      </w:r>
    </w:p>
    <w:p w14:paraId="7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14:paraId="7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1550"/>
        <w:gridCol w:w="1295"/>
        <w:gridCol w:w="1748"/>
        <w:gridCol w:w="919"/>
        <w:gridCol w:w="439"/>
        <w:gridCol w:w="1408"/>
        <w:gridCol w:w="294"/>
        <w:gridCol w:w="282"/>
        <w:gridCol w:w="284"/>
        <w:gridCol w:w="284"/>
        <w:gridCol w:w="424"/>
        <w:gridCol w:w="424"/>
        <w:gridCol w:w="284"/>
        <w:gridCol w:w="358"/>
      </w:tblGrid>
      <w:tr>
        <w:tc>
          <w:tcPr>
            <w:tcW w:type="dxa" w:w="15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2.7 «Разработка документации для объектов культурного наследия, предложенных к включению в Список объе</w:t>
            </w:r>
            <w:r>
              <w:rPr>
                <w:sz w:val="24"/>
              </w:rPr>
              <w:t>ктов всемирного наследия ЮНЕСКО</w:t>
            </w:r>
            <w:r>
              <w:rPr>
                <w:sz w:val="24"/>
              </w:rPr>
              <w:t>»</w:t>
            </w:r>
          </w:p>
        </w:tc>
        <w:tc>
          <w:tcPr>
            <w:tcW w:type="dxa" w:w="12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7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 xml:space="preserve">в отношении всех объектов всемирного наследия ЮНЕСКО соблюдаются требования международного права </w:t>
            </w:r>
          </w:p>
        </w:tc>
        <w:tc>
          <w:tcPr>
            <w:tcW w:type="dxa" w:w="9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5.10.4.13 </w:t>
            </w:r>
          </w:p>
        </w:tc>
        <w:tc>
          <w:tcPr>
            <w:tcW w:type="dxa" w:w="4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 xml:space="preserve">доля объектов всемирного наследия ЮНЕСКО, в отношении которых соблюдаются требования международного права </w:t>
            </w:r>
          </w:p>
        </w:tc>
        <w:tc>
          <w:tcPr>
            <w:tcW w:type="dxa" w:w="2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2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3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801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>».</w:t>
      </w:r>
    </w:p>
    <w:p w14:paraId="8901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.8 приложение 4 к подпрограмме 2 «Финансовое обеспечение подпрограммы 2 за счет средств областного бюджета» изложить в новой редакции согласно приложению 3 к настоящему постановлению;</w:t>
      </w:r>
    </w:p>
    <w:p w14:paraId="8A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.9 в приложении 6 к подпрограмме 2 «Правила предоставления и распределения субсидий бюджетам муниципальных образований области на проведение работ по сохранению объектов культурного наследия»:</w:t>
      </w:r>
    </w:p>
    <w:p w14:paraId="8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</w:t>
      </w:r>
      <w:r>
        <w:rPr>
          <w:sz w:val="28"/>
        </w:rPr>
        <w:t>пункт</w:t>
      </w:r>
      <w:r>
        <w:rPr>
          <w:sz w:val="28"/>
        </w:rPr>
        <w:t>е</w:t>
      </w:r>
      <w:r>
        <w:rPr>
          <w:sz w:val="28"/>
        </w:rPr>
        <w:t xml:space="preserve"> 1.1 </w:t>
      </w:r>
      <w:r>
        <w:rPr>
          <w:sz w:val="28"/>
        </w:rPr>
        <w:t xml:space="preserve"> слова </w:t>
      </w:r>
      <w:r>
        <w:rPr>
          <w:sz w:val="28"/>
        </w:rPr>
        <w:t xml:space="preserve"> «</w:t>
      </w:r>
      <w:r>
        <w:rPr>
          <w:sz w:val="28"/>
        </w:rPr>
        <w:t>муниципальных районов</w:t>
      </w:r>
      <w:r>
        <w:rPr>
          <w:sz w:val="28"/>
        </w:rPr>
        <w:t>»</w:t>
      </w:r>
      <w:r>
        <w:rPr>
          <w:sz w:val="28"/>
        </w:rPr>
        <w:t xml:space="preserve"> заменить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ловами</w:t>
      </w:r>
      <w:r>
        <w:rPr>
          <w:sz w:val="28"/>
        </w:rPr>
        <w:t xml:space="preserve"> «</w:t>
      </w:r>
      <w:r>
        <w:rPr>
          <w:sz w:val="28"/>
        </w:rPr>
        <w:t>муниципальных районов и муниципальных округов области (далее - муниципальные образования области)</w:t>
      </w:r>
      <w:r>
        <w:rPr>
          <w:sz w:val="28"/>
        </w:rPr>
        <w:t>»;</w:t>
      </w:r>
    </w:p>
    <w:p w14:paraId="8C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в абзаце первом пункта 4.2</w:t>
      </w:r>
      <w:r>
        <w:rPr>
          <w:sz w:val="28"/>
        </w:rPr>
        <w:t xml:space="preserve"> слова «муниципального района» заменить словами «муниципальных образований области</w:t>
      </w:r>
      <w:r>
        <w:rPr>
          <w:sz w:val="28"/>
        </w:rPr>
        <w:t>»;</w:t>
      </w:r>
    </w:p>
    <w:p w14:paraId="8D010000">
      <w:pPr>
        <w:pStyle w:val="Style_9"/>
        <w:ind w:firstLine="709" w:left="0" w:right="0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 xml:space="preserve"> в приложении 7 к государственной программе:</w:t>
      </w:r>
    </w:p>
    <w:p w14:paraId="8E010000">
      <w:pPr>
        <w:pStyle w:val="Style_9"/>
        <w:ind w:firstLine="709" w:left="0" w:right="0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>.1 в паспорте подпрограммы 3 позицию «Объемы финансового обеспечения подпрограммы 1 за счет средств областного бюджета» изложить в следующей редакции:</w:t>
      </w:r>
    </w:p>
    <w:p w14:paraId="8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381"/>
        <w:gridCol w:w="6690"/>
      </w:tblGrid>
      <w:tr>
        <w:tc>
          <w:tcPr>
            <w:tcW w:type="dxa" w:w="238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90010000">
            <w:pPr>
              <w:rPr>
                <w:sz w:val="28"/>
              </w:rPr>
            </w:pPr>
            <w:r>
              <w:rPr>
                <w:sz w:val="28"/>
              </w:rPr>
              <w:t>Объемы финансового обеспечения подпрограммы 3 за счет средств областного бюджета</w:t>
            </w:r>
          </w:p>
        </w:tc>
        <w:tc>
          <w:tcPr>
            <w:tcW w:type="dxa" w:w="669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91010000">
            <w:pPr>
              <w:rPr>
                <w:sz w:val="28"/>
              </w:rPr>
            </w:pPr>
            <w:r>
              <w:rPr>
                <w:sz w:val="28"/>
              </w:rPr>
              <w:t>общий объем финансового обеспечения подпрограммы 3 за счет средств областного бюджета составляет 134833,1 тыс. рублей, в том числе по годам реализации:</w:t>
            </w:r>
          </w:p>
          <w:p w14:paraId="92010000">
            <w:pPr>
              <w:rPr>
                <w:sz w:val="28"/>
              </w:rPr>
            </w:pPr>
            <w:r>
              <w:rPr>
                <w:sz w:val="28"/>
              </w:rPr>
              <w:t>2018 год – 14506, 1 тыс. рублей;</w:t>
            </w:r>
          </w:p>
          <w:p w14:paraId="93010000">
            <w:pPr>
              <w:rPr>
                <w:sz w:val="28"/>
              </w:rPr>
            </w:pPr>
            <w:r>
              <w:rPr>
                <w:sz w:val="28"/>
              </w:rPr>
              <w:t>2019 год – 14837,5 тыс. рублей;</w:t>
            </w:r>
          </w:p>
          <w:p w14:paraId="94010000">
            <w:pPr>
              <w:rPr>
                <w:sz w:val="28"/>
              </w:rPr>
            </w:pPr>
            <w:r>
              <w:rPr>
                <w:sz w:val="28"/>
              </w:rPr>
              <w:t>2020 год – 16176,3 тыс. рублей;</w:t>
            </w:r>
          </w:p>
          <w:p w14:paraId="95010000">
            <w:pPr>
              <w:rPr>
                <w:sz w:val="28"/>
              </w:rPr>
            </w:pPr>
            <w:r>
              <w:rPr>
                <w:sz w:val="28"/>
              </w:rPr>
              <w:t>2021 год – 18568,9 тыс. рублей;</w:t>
            </w:r>
          </w:p>
          <w:p w14:paraId="96010000">
            <w:pPr>
              <w:rPr>
                <w:sz w:val="28"/>
              </w:rPr>
            </w:pPr>
            <w:r>
              <w:rPr>
                <w:sz w:val="28"/>
              </w:rPr>
              <w:t>2022 год – 19182,5 тыс. рублей;</w:t>
            </w:r>
          </w:p>
          <w:p w14:paraId="97010000">
            <w:pPr>
              <w:rPr>
                <w:sz w:val="28"/>
              </w:rPr>
            </w:pPr>
            <w:r>
              <w:rPr>
                <w:sz w:val="28"/>
              </w:rPr>
              <w:t>2023 год – 19510,7 тыс. рублей;</w:t>
            </w:r>
          </w:p>
          <w:p w14:paraId="98010000">
            <w:pPr>
              <w:rPr>
                <w:sz w:val="28"/>
              </w:rPr>
            </w:pPr>
            <w:r>
              <w:rPr>
                <w:sz w:val="28"/>
              </w:rPr>
              <w:t>2024 год – 19641,2 тыс. рублей;</w:t>
            </w:r>
          </w:p>
          <w:p w14:paraId="99010000">
            <w:pPr>
              <w:rPr>
                <w:sz w:val="28"/>
              </w:rPr>
            </w:pPr>
            <w:r>
              <w:rPr>
                <w:sz w:val="28"/>
              </w:rPr>
              <w:t>2025 год – 12409,9 тыс. рублей,</w:t>
            </w:r>
          </w:p>
          <w:p w14:paraId="9A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14:paraId="9B010000">
            <w:pPr>
              <w:rPr>
                <w:sz w:val="28"/>
              </w:rPr>
            </w:pPr>
            <w:r>
              <w:rPr>
                <w:sz w:val="28"/>
              </w:rPr>
              <w:t>за счет собственных доходов областного бюджета – 111961,3 тыс. рублей, в том числе по годам реализации:</w:t>
            </w:r>
          </w:p>
          <w:p w14:paraId="9C010000">
            <w:pPr>
              <w:rPr>
                <w:sz w:val="28"/>
              </w:rPr>
            </w:pPr>
            <w:r>
              <w:rPr>
                <w:sz w:val="28"/>
              </w:rPr>
              <w:t>2018 год – 11022,4 тыс. рублей;</w:t>
            </w:r>
          </w:p>
          <w:p w14:paraId="9D010000">
            <w:pPr>
              <w:rPr>
                <w:sz w:val="28"/>
              </w:rPr>
            </w:pPr>
            <w:r>
              <w:rPr>
                <w:sz w:val="28"/>
              </w:rPr>
              <w:t>2019 год – 11909,1 тыс. рублей;</w:t>
            </w:r>
          </w:p>
          <w:p w14:paraId="9E010000">
            <w:pPr>
              <w:rPr>
                <w:sz w:val="28"/>
              </w:rPr>
            </w:pPr>
            <w:r>
              <w:rPr>
                <w:sz w:val="28"/>
              </w:rPr>
              <w:t>2020 год – 13136,7 тыс. рублей;</w:t>
            </w:r>
          </w:p>
          <w:p w14:paraId="9F010000">
            <w:pPr>
              <w:rPr>
                <w:sz w:val="28"/>
              </w:rPr>
            </w:pPr>
            <w:r>
              <w:rPr>
                <w:sz w:val="28"/>
              </w:rPr>
              <w:t>2021 год – 15320,1 тыс. рублей;</w:t>
            </w:r>
          </w:p>
          <w:p w14:paraId="A0010000">
            <w:pPr>
              <w:rPr>
                <w:sz w:val="28"/>
              </w:rPr>
            </w:pPr>
            <w:r>
              <w:rPr>
                <w:sz w:val="28"/>
              </w:rPr>
              <w:t>2022 год – 16045,3 тыс. рублей;</w:t>
            </w:r>
          </w:p>
          <w:p w14:paraId="A1010000">
            <w:pPr>
              <w:rPr>
                <w:sz w:val="28"/>
              </w:rPr>
            </w:pPr>
            <w:r>
              <w:rPr>
                <w:sz w:val="28"/>
              </w:rPr>
              <w:t>2023 год – 16058,9 тыс. рублей;</w:t>
            </w:r>
          </w:p>
          <w:p w14:paraId="A2010000">
            <w:pPr>
              <w:rPr>
                <w:sz w:val="28"/>
              </w:rPr>
            </w:pPr>
            <w:r>
              <w:rPr>
                <w:sz w:val="28"/>
              </w:rPr>
              <w:t>2024 год – 16058,9 тыс. рублей;</w:t>
            </w:r>
          </w:p>
          <w:p w14:paraId="A3010000">
            <w:pPr>
              <w:rPr>
                <w:sz w:val="28"/>
              </w:rPr>
            </w:pPr>
            <w:r>
              <w:rPr>
                <w:sz w:val="28"/>
              </w:rPr>
              <w:t>2025 год – 12409,9 тыс. рублей;</w:t>
            </w:r>
          </w:p>
          <w:p w14:paraId="A4010000">
            <w:pPr>
              <w:rPr>
                <w:sz w:val="28"/>
              </w:rPr>
            </w:pPr>
            <w:r>
              <w:rPr>
                <w:sz w:val="28"/>
              </w:rPr>
              <w:t>за счет безвозмездных поступлений из федерального бюджета в форме субвенций и субсидий, иных межбюджетных трансфертов - 22871,8 тыс. рублей, в том числе по годам реализации:</w:t>
            </w:r>
          </w:p>
          <w:p w14:paraId="A5010000">
            <w:pPr>
              <w:rPr>
                <w:sz w:val="28"/>
              </w:rPr>
            </w:pPr>
            <w:r>
              <w:rPr>
                <w:sz w:val="28"/>
              </w:rPr>
              <w:t>2018 год – 3483,7 тыс. рублей;</w:t>
            </w:r>
          </w:p>
          <w:p w14:paraId="A6010000">
            <w:pPr>
              <w:rPr>
                <w:sz w:val="28"/>
              </w:rPr>
            </w:pPr>
            <w:r>
              <w:rPr>
                <w:sz w:val="28"/>
              </w:rPr>
              <w:t>2019 год – 2928,4 тыс. рублей;</w:t>
            </w:r>
          </w:p>
          <w:p w14:paraId="A7010000">
            <w:pPr>
              <w:rPr>
                <w:sz w:val="28"/>
              </w:rPr>
            </w:pPr>
            <w:r>
              <w:rPr>
                <w:sz w:val="28"/>
              </w:rPr>
              <w:t>2020 год – 3039,6 тыс. рублей;</w:t>
            </w:r>
          </w:p>
          <w:p w14:paraId="A8010000">
            <w:pPr>
              <w:rPr>
                <w:sz w:val="28"/>
              </w:rPr>
            </w:pPr>
            <w:r>
              <w:rPr>
                <w:sz w:val="28"/>
              </w:rPr>
              <w:t>2021 год – 3248,8 тыс. рублей;</w:t>
            </w:r>
          </w:p>
          <w:p w14:paraId="A9010000">
            <w:pPr>
              <w:rPr>
                <w:sz w:val="28"/>
              </w:rPr>
            </w:pPr>
            <w:r>
              <w:rPr>
                <w:sz w:val="28"/>
              </w:rPr>
              <w:t>2022 год – 3137,2 тыс. рублей;</w:t>
            </w:r>
          </w:p>
          <w:p w14:paraId="AA010000">
            <w:pPr>
              <w:rPr>
                <w:sz w:val="28"/>
              </w:rPr>
            </w:pPr>
            <w:r>
              <w:rPr>
                <w:sz w:val="28"/>
              </w:rPr>
              <w:t>2023 год – 3451,8 тыс. рублей;</w:t>
            </w:r>
          </w:p>
          <w:p w14:paraId="AB010000">
            <w:pPr>
              <w:rPr>
                <w:sz w:val="28"/>
              </w:rPr>
            </w:pPr>
            <w:r>
              <w:rPr>
                <w:sz w:val="28"/>
              </w:rPr>
              <w:t>2024 год – 3582,3 тыс. рублей»;</w:t>
            </w:r>
          </w:p>
        </w:tc>
      </w:tr>
    </w:tbl>
    <w:p w14:paraId="AC010000">
      <w:pPr>
        <w:spacing w:line="360" w:lineRule="auto"/>
        <w:ind w:firstLine="708" w:left="0"/>
        <w:jc w:val="both"/>
        <w:rPr>
          <w:sz w:val="28"/>
        </w:rPr>
      </w:pPr>
    </w:p>
    <w:p w14:paraId="AD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>.2 в абзаце четвертом раздела III «Характеристика основных мероприятий подпрограммы 3» слова «государственного надзора за использованием» заменить словами «государственной охраны»;</w:t>
      </w:r>
    </w:p>
    <w:p w14:paraId="AE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>.3  раздел IV «Информация о финансовом обеспечении подпрограммы 3</w:t>
      </w:r>
    </w:p>
    <w:p w14:paraId="A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 счет средств областного бюджета» изложить в следующей редакции:</w:t>
      </w:r>
    </w:p>
    <w:p w14:paraId="B001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«IV. Информация о финансовом обеспечении подпрограммы 3 </w:t>
      </w:r>
    </w:p>
    <w:p w14:paraId="B101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за счет средств областного бюджета </w:t>
      </w:r>
    </w:p>
    <w:p w14:paraId="B201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Общий объем финансового обеспечения подпрограммы 3 за счет средств областного бюджета составляет 134833,1 тыс. рублей, в том числе по годам реализации:</w:t>
      </w:r>
    </w:p>
    <w:p w14:paraId="B3010000">
      <w:pPr>
        <w:ind w:firstLine="567" w:left="0"/>
        <w:jc w:val="both"/>
        <w:rPr>
          <w:sz w:val="28"/>
        </w:rPr>
      </w:pPr>
      <w:r>
        <w:rPr>
          <w:sz w:val="28"/>
        </w:rPr>
        <w:t>2018 год – 14506, 1 тыс. рублей;</w:t>
      </w:r>
    </w:p>
    <w:p w14:paraId="B4010000">
      <w:pPr>
        <w:ind w:firstLine="567" w:left="0"/>
        <w:jc w:val="both"/>
        <w:rPr>
          <w:sz w:val="28"/>
        </w:rPr>
      </w:pPr>
      <w:r>
        <w:rPr>
          <w:sz w:val="28"/>
        </w:rPr>
        <w:t>2019 год – 14837,5 тыс. рублей;</w:t>
      </w:r>
    </w:p>
    <w:p w14:paraId="B5010000">
      <w:pPr>
        <w:ind w:firstLine="567" w:left="0"/>
        <w:jc w:val="both"/>
        <w:rPr>
          <w:sz w:val="28"/>
        </w:rPr>
      </w:pPr>
      <w:r>
        <w:rPr>
          <w:sz w:val="28"/>
        </w:rPr>
        <w:t>2020 год – 16176,3 тыс. рублей;</w:t>
      </w:r>
    </w:p>
    <w:p w14:paraId="B6010000">
      <w:pPr>
        <w:ind w:firstLine="567" w:left="0"/>
        <w:jc w:val="both"/>
        <w:rPr>
          <w:sz w:val="28"/>
        </w:rPr>
      </w:pPr>
      <w:r>
        <w:rPr>
          <w:sz w:val="28"/>
        </w:rPr>
        <w:t>2021 год – 18568,9 тыс. рублей;</w:t>
      </w:r>
    </w:p>
    <w:p w14:paraId="B7010000">
      <w:pPr>
        <w:ind w:firstLine="567" w:left="0"/>
        <w:jc w:val="both"/>
        <w:rPr>
          <w:sz w:val="28"/>
        </w:rPr>
      </w:pPr>
      <w:r>
        <w:rPr>
          <w:sz w:val="28"/>
        </w:rPr>
        <w:t>2022 год – 19182,5 тыс. рублей;</w:t>
      </w:r>
    </w:p>
    <w:p w14:paraId="B8010000">
      <w:pPr>
        <w:ind w:firstLine="567" w:left="0"/>
        <w:jc w:val="both"/>
        <w:rPr>
          <w:sz w:val="28"/>
        </w:rPr>
      </w:pPr>
      <w:r>
        <w:rPr>
          <w:sz w:val="28"/>
        </w:rPr>
        <w:t>2023 год – 19510,7 тыс. рублей;</w:t>
      </w:r>
    </w:p>
    <w:p w14:paraId="B9010000">
      <w:pPr>
        <w:ind w:firstLine="567" w:left="0"/>
        <w:jc w:val="both"/>
        <w:rPr>
          <w:sz w:val="28"/>
        </w:rPr>
      </w:pPr>
      <w:r>
        <w:rPr>
          <w:sz w:val="28"/>
        </w:rPr>
        <w:t>2024 год – 19641,2 тыс. рублей;</w:t>
      </w:r>
    </w:p>
    <w:p w14:paraId="BA010000">
      <w:pPr>
        <w:ind w:firstLine="567" w:left="0"/>
        <w:jc w:val="both"/>
        <w:rPr>
          <w:sz w:val="28"/>
        </w:rPr>
      </w:pPr>
      <w:r>
        <w:rPr>
          <w:sz w:val="28"/>
        </w:rPr>
        <w:t>2025 год – 12409,9 тыс. рублей,</w:t>
      </w:r>
    </w:p>
    <w:p w14:paraId="BB010000">
      <w:pPr>
        <w:ind w:firstLine="567" w:left="0"/>
        <w:jc w:val="both"/>
        <w:rPr>
          <w:sz w:val="28"/>
        </w:rPr>
      </w:pPr>
      <w:r>
        <w:rPr>
          <w:sz w:val="28"/>
        </w:rPr>
        <w:t>из них:</w:t>
      </w:r>
    </w:p>
    <w:p w14:paraId="BC010000">
      <w:pPr>
        <w:ind w:firstLine="567" w:left="0"/>
        <w:jc w:val="both"/>
        <w:rPr>
          <w:sz w:val="28"/>
        </w:rPr>
      </w:pPr>
      <w:r>
        <w:rPr>
          <w:sz w:val="28"/>
        </w:rPr>
        <w:t>за счет собственных доходов областного бюджета – 111961,3 тыс. рублей, в том числе по годам реализации:</w:t>
      </w:r>
    </w:p>
    <w:p w14:paraId="BD010000">
      <w:pPr>
        <w:ind w:firstLine="567" w:left="0"/>
        <w:jc w:val="both"/>
        <w:rPr>
          <w:sz w:val="28"/>
        </w:rPr>
      </w:pPr>
      <w:r>
        <w:rPr>
          <w:sz w:val="28"/>
        </w:rPr>
        <w:t>2018 год – 11022,4 тыс. рублей;</w:t>
      </w:r>
    </w:p>
    <w:p w14:paraId="BE010000">
      <w:pPr>
        <w:ind w:firstLine="567" w:left="0"/>
        <w:jc w:val="both"/>
        <w:rPr>
          <w:sz w:val="28"/>
        </w:rPr>
      </w:pPr>
      <w:r>
        <w:rPr>
          <w:sz w:val="28"/>
        </w:rPr>
        <w:t>2019 год – 11909,1 тыс. рублей;</w:t>
      </w:r>
    </w:p>
    <w:p w14:paraId="BF010000">
      <w:pPr>
        <w:ind w:firstLine="567" w:left="0"/>
        <w:jc w:val="both"/>
        <w:rPr>
          <w:sz w:val="28"/>
        </w:rPr>
      </w:pPr>
      <w:r>
        <w:rPr>
          <w:sz w:val="28"/>
        </w:rPr>
        <w:t>2020 год – 13136,7 тыс. рублей;</w:t>
      </w:r>
    </w:p>
    <w:p w14:paraId="C0010000">
      <w:pPr>
        <w:ind w:firstLine="567" w:left="0"/>
        <w:jc w:val="both"/>
        <w:rPr>
          <w:sz w:val="28"/>
        </w:rPr>
      </w:pPr>
      <w:r>
        <w:rPr>
          <w:sz w:val="28"/>
        </w:rPr>
        <w:t>2021 год – 15320,1 тыс. рублей;</w:t>
      </w:r>
    </w:p>
    <w:p w14:paraId="C1010000">
      <w:pPr>
        <w:ind w:firstLine="567" w:left="0"/>
        <w:jc w:val="both"/>
        <w:rPr>
          <w:sz w:val="28"/>
        </w:rPr>
      </w:pPr>
      <w:r>
        <w:rPr>
          <w:sz w:val="28"/>
        </w:rPr>
        <w:t>2022 год – 16045,3 тыс. рублей;</w:t>
      </w:r>
    </w:p>
    <w:p w14:paraId="C2010000">
      <w:pPr>
        <w:ind w:firstLine="567" w:left="0"/>
        <w:jc w:val="both"/>
        <w:rPr>
          <w:sz w:val="28"/>
        </w:rPr>
      </w:pPr>
      <w:r>
        <w:rPr>
          <w:sz w:val="28"/>
        </w:rPr>
        <w:t>2023 год – 16058,9 тыс. рублей;</w:t>
      </w:r>
    </w:p>
    <w:p w14:paraId="C3010000">
      <w:pPr>
        <w:ind w:firstLine="567" w:left="0"/>
        <w:jc w:val="both"/>
        <w:rPr>
          <w:sz w:val="28"/>
        </w:rPr>
      </w:pPr>
      <w:r>
        <w:rPr>
          <w:sz w:val="28"/>
        </w:rPr>
        <w:t>2024 год – 16058,9 тыс. рублей;</w:t>
      </w:r>
    </w:p>
    <w:p w14:paraId="C4010000">
      <w:pPr>
        <w:ind w:firstLine="567" w:left="0"/>
        <w:jc w:val="both"/>
        <w:rPr>
          <w:sz w:val="28"/>
        </w:rPr>
      </w:pPr>
      <w:r>
        <w:rPr>
          <w:sz w:val="28"/>
        </w:rPr>
        <w:t>2025 год – 12409,9 тыс. рублей;</w:t>
      </w:r>
    </w:p>
    <w:p w14:paraId="C5010000">
      <w:pPr>
        <w:ind w:firstLine="567" w:left="0"/>
        <w:jc w:val="both"/>
        <w:rPr>
          <w:sz w:val="28"/>
        </w:rPr>
      </w:pPr>
      <w:r>
        <w:rPr>
          <w:sz w:val="28"/>
        </w:rPr>
        <w:t>за счет безвозмездных поступлений из федерального бюджета в форме субвенций и субсидий, иных межбюджетных трансфертов - 22871,8 тыс. рублей, в том числе по годам реализации:</w:t>
      </w:r>
    </w:p>
    <w:p w14:paraId="C6010000">
      <w:pPr>
        <w:ind w:firstLine="567" w:left="0"/>
        <w:jc w:val="both"/>
        <w:rPr>
          <w:sz w:val="28"/>
        </w:rPr>
      </w:pPr>
      <w:r>
        <w:rPr>
          <w:sz w:val="28"/>
        </w:rPr>
        <w:t>2018 год – 3483,7 тыс. рублей;</w:t>
      </w:r>
    </w:p>
    <w:p w14:paraId="C7010000">
      <w:pPr>
        <w:ind w:firstLine="567" w:left="0"/>
        <w:jc w:val="both"/>
        <w:rPr>
          <w:sz w:val="28"/>
        </w:rPr>
      </w:pPr>
      <w:r>
        <w:rPr>
          <w:sz w:val="28"/>
        </w:rPr>
        <w:t>2019 год – 2928,4 тыс. рублей;</w:t>
      </w:r>
    </w:p>
    <w:p w14:paraId="C8010000">
      <w:pPr>
        <w:ind w:firstLine="567" w:left="0"/>
        <w:jc w:val="both"/>
        <w:rPr>
          <w:sz w:val="28"/>
        </w:rPr>
      </w:pPr>
      <w:r>
        <w:rPr>
          <w:sz w:val="28"/>
        </w:rPr>
        <w:t>2020 год – 3039,6 тыс. рублей;</w:t>
      </w:r>
    </w:p>
    <w:p w14:paraId="C9010000">
      <w:pPr>
        <w:ind w:firstLine="567" w:left="0"/>
        <w:jc w:val="both"/>
        <w:rPr>
          <w:sz w:val="28"/>
        </w:rPr>
      </w:pPr>
      <w:r>
        <w:rPr>
          <w:sz w:val="28"/>
        </w:rPr>
        <w:t>2021 год – 3248,8 тыс. рублей;</w:t>
      </w:r>
    </w:p>
    <w:p w14:paraId="CA010000">
      <w:pPr>
        <w:ind w:firstLine="567" w:left="0"/>
        <w:jc w:val="both"/>
        <w:rPr>
          <w:sz w:val="28"/>
        </w:rPr>
      </w:pPr>
      <w:r>
        <w:rPr>
          <w:sz w:val="28"/>
        </w:rPr>
        <w:t>2022 год – 3137,2 тыс. рублей;</w:t>
      </w:r>
    </w:p>
    <w:p w14:paraId="CB010000">
      <w:pPr>
        <w:ind w:firstLine="567" w:left="0"/>
        <w:jc w:val="both"/>
        <w:rPr>
          <w:sz w:val="28"/>
        </w:rPr>
      </w:pPr>
      <w:r>
        <w:rPr>
          <w:sz w:val="28"/>
        </w:rPr>
        <w:t>2023 год – 3451,8 тыс. рублей;</w:t>
      </w:r>
    </w:p>
    <w:p w14:paraId="CC010000">
      <w:pPr>
        <w:ind w:firstLine="567" w:left="0"/>
        <w:jc w:val="both"/>
        <w:rPr>
          <w:sz w:val="28"/>
        </w:rPr>
      </w:pPr>
      <w:r>
        <w:rPr>
          <w:sz w:val="28"/>
        </w:rPr>
        <w:t>2024 год – 3582,3 тыс. рублей.</w:t>
      </w:r>
    </w:p>
    <w:p w14:paraId="CD010000">
      <w:pPr>
        <w:ind w:firstLine="567" w:left="0"/>
        <w:jc w:val="both"/>
        <w:rPr>
          <w:sz w:val="28"/>
        </w:rPr>
      </w:pPr>
    </w:p>
    <w:p w14:paraId="CE010000">
      <w:pPr>
        <w:spacing w:line="360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Финансовое </w:t>
      </w:r>
      <w:r>
        <w:rPr>
          <w:sz w:val="28"/>
        </w:rPr>
        <w:t>обеспечение</w:t>
      </w:r>
      <w:r>
        <w:rPr>
          <w:sz w:val="28"/>
        </w:rPr>
        <w:t xml:space="preserve"> подпрограммы 3 за счет средств областного бюджета приведено в приложении 4 к подпрограмме 3.»;</w:t>
      </w:r>
    </w:p>
    <w:p w14:paraId="CF01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>.4  приложение 4 к Подпрограмме 3 «Финансовое обеспечение подпрограммы 3 за счет средств областного бюджета» изложить в новой редакции согласно приложению 4 к настоящему постановлению.</w:t>
      </w:r>
    </w:p>
    <w:p w14:paraId="D0010000">
      <w:pPr>
        <w:pStyle w:val="Style_9"/>
        <w:ind w:firstLine="709" w:left="0" w:right="0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Действие пунктов </w:t>
      </w:r>
      <w:r>
        <w:rPr>
          <w:sz w:val="28"/>
        </w:rPr>
        <w:t>1.</w:t>
      </w:r>
      <w:r>
        <w:rPr>
          <w:sz w:val="28"/>
        </w:rPr>
        <w:t>9.3</w:t>
      </w:r>
      <w:r>
        <w:rPr>
          <w:sz w:val="28"/>
        </w:rPr>
        <w:t>, 1.</w:t>
      </w:r>
      <w:r>
        <w:rPr>
          <w:sz w:val="28"/>
        </w:rPr>
        <w:t>9.5</w:t>
      </w:r>
      <w:r>
        <w:rPr>
          <w:sz w:val="28"/>
        </w:rPr>
        <w:t>, 1.</w:t>
      </w:r>
      <w:r>
        <w:rPr>
          <w:sz w:val="28"/>
        </w:rPr>
        <w:t>9.9</w:t>
      </w:r>
      <w:r>
        <w:rPr>
          <w:sz w:val="28"/>
        </w:rPr>
        <w:t xml:space="preserve"> применяется, начиная с формирования проекта бюджета на 2023 год и плановый период 2024 и 2025 годов. </w:t>
      </w:r>
    </w:p>
    <w:p w14:paraId="D1010000">
      <w:pPr>
        <w:rPr>
          <w:sz w:val="28"/>
        </w:rPr>
      </w:pPr>
    </w:p>
    <w:p w14:paraId="D2010000">
      <w:pPr>
        <w:rPr/>
      </w:pPr>
    </w:p>
    <w:p w14:paraId="D3010000">
      <w:pPr>
        <w:pStyle w:val="Style_9"/>
        <w:rPr/>
      </w:pPr>
      <w:r>
        <w:rPr>
          <w:b w:val="1"/>
          <w:sz w:val="28"/>
        </w:rPr>
        <w:t>Губернатор области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    О.А. Кувшинников</w:t>
      </w:r>
    </w:p>
    <w:p w14:paraId="D4010000">
      <w:pPr>
        <w:rPr>
          <w:sz w:val="28"/>
        </w:rPr>
      </w:pPr>
    </w:p>
    <w:p w14:paraId="D5010000">
      <w:pPr>
        <w:rPr>
          <w:sz w:val="28"/>
        </w:rPr>
      </w:pPr>
      <w:r>
        <w:rPr>
          <w:sz w:val="28"/>
        </w:rPr>
        <w:br/>
      </w:r>
    </w:p>
    <w:p w14:paraId="D6010000">
      <w:pPr>
        <w:sectPr>
          <w:headerReference r:id="rId1" w:type="default"/>
          <w:footerReference r:id="rId2" w:type="default"/>
          <w:pgSz w:h="16838" w:orient="portrait" w:w="11905"/>
          <w:pgMar w:bottom="1134" w:footer="0" w:gutter="0" w:header="567" w:left="1134" w:right="706" w:top="567"/>
          <w:titlePg/>
        </w:sect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24"/>
      </w:tblGrid>
      <w:tr>
        <w:tc>
          <w:tcPr>
            <w:tcW w:type="dxa" w:w="42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14:paraId="D8010000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D9010000">
            <w:pPr>
              <w:rPr>
                <w:sz w:val="28"/>
              </w:rPr>
            </w:pPr>
            <w:r>
              <w:rPr>
                <w:sz w:val="28"/>
              </w:rPr>
              <w:t xml:space="preserve">Правительства области </w:t>
            </w:r>
          </w:p>
          <w:p w14:paraId="DA010000">
            <w:pPr>
              <w:rPr>
                <w:sz w:val="28"/>
              </w:rPr>
            </w:pPr>
            <w:r>
              <w:rPr>
                <w:sz w:val="28"/>
              </w:rPr>
              <w:t>от______________ № ____</w:t>
            </w:r>
          </w:p>
          <w:p w14:paraId="DB010000">
            <w:pPr>
              <w:pStyle w:val="Style_10"/>
              <w:ind w:firstLine="0" w:left="0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3 </w:t>
            </w:r>
          </w:p>
          <w:p w14:paraId="DC010000">
            <w:pPr>
              <w:pStyle w:val="Style_10"/>
              <w:ind w:firstLine="0" w:left="0"/>
              <w:outlineLvl w:val="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Государственной программе</w:t>
            </w:r>
          </w:p>
        </w:tc>
      </w:tr>
    </w:tbl>
    <w:p w14:paraId="DD010000">
      <w:pPr>
        <w:ind/>
        <w:jc w:val="center"/>
        <w:rPr>
          <w:rFonts w:ascii="Arial" w:hAnsi="Arial"/>
          <w:b w:val="1"/>
        </w:rPr>
      </w:pPr>
    </w:p>
    <w:p w14:paraId="DE010000">
      <w:pPr>
        <w:ind/>
        <w:jc w:val="center"/>
        <w:rPr>
          <w:sz w:val="28"/>
        </w:rPr>
      </w:pPr>
      <w:r>
        <w:rPr>
          <w:sz w:val="28"/>
        </w:rPr>
        <w:t xml:space="preserve">Финансовое обеспечение реализации государственной программы </w:t>
      </w:r>
    </w:p>
    <w:p w14:paraId="DF010000">
      <w:pPr>
        <w:ind/>
        <w:jc w:val="center"/>
        <w:rPr>
          <w:sz w:val="28"/>
        </w:rPr>
      </w:pPr>
      <w:r>
        <w:rPr>
          <w:sz w:val="28"/>
        </w:rPr>
        <w:t xml:space="preserve">за счет средств областного бюджета </w:t>
      </w:r>
    </w:p>
    <w:p w14:paraId="E0010000">
      <w:pPr>
        <w:ind/>
        <w:jc w:val="center"/>
        <w:rPr>
          <w:rFonts w:ascii="Arial" w:hAnsi="Arial"/>
          <w:b w:val="1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2134"/>
        <w:gridCol w:w="2830"/>
        <w:gridCol w:w="1275"/>
        <w:gridCol w:w="1275"/>
        <w:gridCol w:w="1275"/>
        <w:gridCol w:w="1414"/>
        <w:gridCol w:w="1417"/>
        <w:gridCol w:w="1275"/>
        <w:gridCol w:w="1172"/>
        <w:gridCol w:w="1072"/>
      </w:tblGrid>
      <w:tr>
        <w:tc>
          <w:tcPr>
            <w:tcW w:type="dxa" w:w="2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1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исполнитель, соисполнитель, исполнитель </w:t>
            </w:r>
          </w:p>
        </w:tc>
        <w:tc>
          <w:tcPr>
            <w:tcW w:type="dxa" w:w="283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10000">
            <w:pPr>
              <w:rPr>
                <w:sz w:val="28"/>
              </w:rPr>
            </w:pPr>
            <w:r>
              <w:rPr>
                <w:sz w:val="28"/>
              </w:rPr>
              <w:t xml:space="preserve">Источник финансового обеспечения </w:t>
            </w:r>
          </w:p>
        </w:tc>
        <w:tc>
          <w:tcPr>
            <w:tcW w:type="dxa" w:w="1017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Расходы (тыс. руб.)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2021 год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2022 год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год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год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2025 год </w:t>
            </w:r>
          </w:p>
        </w:tc>
      </w:tr>
      <w:tr>
        <w:tc>
          <w:tcPr>
            <w:tcW w:type="dxa" w:w="2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</w:tr>
      <w:tr>
        <w:tc>
          <w:tcPr>
            <w:tcW w:type="dxa" w:w="2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10000">
            <w:pPr>
              <w:rPr>
                <w:sz w:val="28"/>
              </w:rPr>
            </w:pPr>
            <w:r>
              <w:rPr>
                <w:sz w:val="28"/>
              </w:rPr>
              <w:t xml:space="preserve">Итого по государственной программе </w:t>
            </w:r>
          </w:p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7010000">
            <w:pPr>
              <w:rPr>
                <w:sz w:val="28"/>
              </w:rPr>
            </w:pPr>
            <w:r>
              <w:rPr>
                <w:sz w:val="28"/>
              </w:rPr>
              <w:t xml:space="preserve">всего, в том числе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76999,1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99644,0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105424,4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90909,7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316867,8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52599,0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52729,5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367076,9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20000">
            <w:pPr>
              <w:rPr>
                <w:sz w:val="28"/>
              </w:rPr>
            </w:pPr>
            <w:r>
              <w:rPr>
                <w:sz w:val="28"/>
              </w:rPr>
              <w:t xml:space="preserve">собственные доходы областного бюджета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73515,4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96715,6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102384,8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87660,9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313730,6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49147,2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49147,2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367076,9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20000">
            <w:pPr>
              <w:rPr>
                <w:sz w:val="28"/>
              </w:rPr>
            </w:pPr>
            <w:r>
              <w:rPr>
                <w:sz w:val="28"/>
              </w:rPr>
              <w:t xml:space="preserve">субвенции и субсидии федерального бюджета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3483,7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2928,4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3039,6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3248,8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3137,2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3451,8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3582,3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20000">
            <w:pPr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>
        <w:tc>
          <w:tcPr>
            <w:tcW w:type="dxa" w:w="2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- Комитет по охране объектов культурного </w:t>
            </w:r>
            <w:r>
              <w:rPr>
                <w:sz w:val="28"/>
              </w:rPr>
              <w:t xml:space="preserve">наследия области </w:t>
            </w:r>
          </w:p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C020000">
            <w:pPr>
              <w:rPr>
                <w:sz w:val="28"/>
              </w:rPr>
            </w:pPr>
            <w:r>
              <w:rPr>
                <w:sz w:val="28"/>
              </w:rPr>
              <w:t xml:space="preserve">всего, в том числе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76999,1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99644,0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105424,4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90909,7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316867,8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52599,0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52729,5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367076,9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 xml:space="preserve">собственные доходы областного бюджета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73515,4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96715,6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102384,8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87660,9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313730,6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49147,2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49147,2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367076,9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E020000">
            <w:pPr>
              <w:rPr>
                <w:sz w:val="28"/>
              </w:rPr>
            </w:pPr>
            <w:r>
              <w:rPr>
                <w:sz w:val="28"/>
              </w:rPr>
              <w:t xml:space="preserve">субвенции и субсидии федерального бюджета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3483,7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2928,4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3039,6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3248,8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3137,2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3451,8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3582,3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>
        <w:tc>
          <w:tcPr>
            <w:tcW w:type="dxa" w:w="2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4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1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type="dxa" w:w="10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</w:tbl>
    <w:p w14:paraId="40020000">
      <w:pPr>
        <w:ind/>
        <w:jc w:val="both"/>
        <w:rPr/>
      </w:pPr>
      <w:r>
        <w:rPr/>
        <w:t xml:space="preserve">  </w:t>
      </w:r>
    </w:p>
    <w:p w14:paraId="41020000">
      <w:pPr>
        <w:ind/>
        <w:jc w:val="right"/>
        <w:rPr>
          <w:sz w:val="28"/>
        </w:rPr>
      </w:pPr>
      <w:r>
        <w:rPr>
          <w:sz w:val="28"/>
        </w:rPr>
        <w:t>».</w:t>
      </w:r>
    </w:p>
    <w:p w14:paraId="42020000">
      <w:pPr>
        <w:ind/>
        <w:jc w:val="center"/>
        <w:rPr>
          <w:sz w:val="28"/>
        </w:rPr>
      </w:pPr>
    </w:p>
    <w:p w14:paraId="43020000">
      <w:pPr>
        <w:ind/>
        <w:jc w:val="center"/>
        <w:rPr>
          <w:sz w:val="28"/>
        </w:rPr>
      </w:pPr>
    </w:p>
    <w:p w14:paraId="44020000">
      <w:pPr>
        <w:ind/>
        <w:jc w:val="center"/>
        <w:rPr>
          <w:sz w:val="28"/>
        </w:rPr>
      </w:pPr>
    </w:p>
    <w:p w14:paraId="45020000">
      <w:pPr>
        <w:ind/>
        <w:jc w:val="center"/>
        <w:rPr>
          <w:sz w:val="28"/>
        </w:rPr>
      </w:pPr>
    </w:p>
    <w:p w14:paraId="46020000">
      <w:pPr>
        <w:ind/>
        <w:jc w:val="center"/>
        <w:rPr>
          <w:sz w:val="28"/>
        </w:rPr>
      </w:pPr>
    </w:p>
    <w:p w14:paraId="47020000">
      <w:pPr>
        <w:ind/>
        <w:jc w:val="center"/>
        <w:rPr>
          <w:sz w:val="28"/>
        </w:rPr>
      </w:pPr>
    </w:p>
    <w:p w14:paraId="48020000">
      <w:pPr>
        <w:ind/>
        <w:jc w:val="center"/>
        <w:rPr>
          <w:sz w:val="28"/>
        </w:rPr>
      </w:pPr>
    </w:p>
    <w:p w14:paraId="49020000">
      <w:pPr>
        <w:ind/>
        <w:jc w:val="center"/>
        <w:rPr>
          <w:sz w:val="28"/>
        </w:rPr>
      </w:pPr>
    </w:p>
    <w:p w14:paraId="4A020000">
      <w:pPr>
        <w:ind/>
        <w:jc w:val="center"/>
        <w:rPr>
          <w:sz w:val="28"/>
        </w:rPr>
      </w:pPr>
    </w:p>
    <w:p w14:paraId="4B020000">
      <w:pPr>
        <w:ind/>
        <w:jc w:val="center"/>
        <w:rPr>
          <w:sz w:val="28"/>
        </w:rPr>
      </w:pPr>
    </w:p>
    <w:p w14:paraId="4C020000">
      <w:pPr>
        <w:ind/>
        <w:jc w:val="center"/>
        <w:rPr>
          <w:sz w:val="28"/>
        </w:rPr>
      </w:pPr>
    </w:p>
    <w:p w14:paraId="4D020000">
      <w:pPr>
        <w:ind/>
        <w:jc w:val="center"/>
        <w:rPr>
          <w:sz w:val="28"/>
        </w:rPr>
      </w:pPr>
    </w:p>
    <w:p w14:paraId="4E020000">
      <w:pPr>
        <w:ind/>
        <w:jc w:val="center"/>
        <w:rPr>
          <w:sz w:val="28"/>
        </w:rPr>
      </w:pPr>
    </w:p>
    <w:p w14:paraId="4F020000">
      <w:pPr>
        <w:ind/>
        <w:jc w:val="center"/>
        <w:rPr>
          <w:sz w:val="28"/>
        </w:rPr>
      </w:pPr>
    </w:p>
    <w:p w14:paraId="50020000">
      <w:pPr>
        <w:ind/>
        <w:jc w:val="center"/>
        <w:rPr>
          <w:sz w:val="28"/>
        </w:rPr>
      </w:pPr>
    </w:p>
    <w:p w14:paraId="51020000">
      <w:pPr>
        <w:ind/>
        <w:jc w:val="center"/>
        <w:rPr>
          <w:sz w:val="28"/>
        </w:rPr>
      </w:pPr>
    </w:p>
    <w:p w14:paraId="52020000">
      <w:pPr>
        <w:ind/>
        <w:jc w:val="center"/>
        <w:rPr>
          <w:sz w:val="28"/>
        </w:rPr>
      </w:pPr>
    </w:p>
    <w:p w14:paraId="53020000">
      <w:pPr>
        <w:ind/>
        <w:jc w:val="center"/>
        <w:rPr>
          <w:sz w:val="28"/>
        </w:rPr>
      </w:pPr>
    </w:p>
    <w:p w14:paraId="54020000">
      <w:pPr>
        <w:ind/>
        <w:jc w:val="center"/>
        <w:rPr>
          <w:sz w:val="28"/>
        </w:rPr>
      </w:pPr>
    </w:p>
    <w:p w14:paraId="55020000">
      <w:pPr>
        <w:ind/>
        <w:jc w:val="center"/>
        <w:rPr>
          <w:sz w:val="28"/>
        </w:rPr>
      </w:pPr>
    </w:p>
    <w:p w14:paraId="56020000">
      <w:pPr>
        <w:ind/>
        <w:jc w:val="center"/>
        <w:rPr>
          <w:sz w:val="28"/>
        </w:rPr>
      </w:pPr>
    </w:p>
    <w:p w14:paraId="57020000">
      <w:pPr>
        <w:ind/>
        <w:jc w:val="center"/>
        <w:rPr>
          <w:sz w:val="28"/>
        </w:rPr>
      </w:pPr>
    </w:p>
    <w:p w14:paraId="58020000">
      <w:pPr>
        <w:ind/>
        <w:jc w:val="center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24"/>
      </w:tblGrid>
      <w:tr>
        <w:tc>
          <w:tcPr>
            <w:tcW w:type="dxa" w:w="42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20000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14:paraId="5A020000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5B020000">
            <w:pPr>
              <w:rPr>
                <w:sz w:val="28"/>
              </w:rPr>
            </w:pPr>
            <w:r>
              <w:rPr>
                <w:sz w:val="28"/>
              </w:rPr>
              <w:t xml:space="preserve">Правительства области </w:t>
            </w:r>
          </w:p>
          <w:p w14:paraId="5C020000">
            <w:pPr>
              <w:rPr>
                <w:sz w:val="28"/>
              </w:rPr>
            </w:pPr>
            <w:r>
              <w:rPr>
                <w:sz w:val="28"/>
              </w:rPr>
              <w:t>от______________ № ____</w:t>
            </w:r>
          </w:p>
          <w:p w14:paraId="5D020000">
            <w:pPr>
              <w:pStyle w:val="Style_10"/>
              <w:ind w:firstLine="0" w:left="0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4 </w:t>
            </w:r>
          </w:p>
          <w:p w14:paraId="5E020000">
            <w:pPr>
              <w:pStyle w:val="Style_10"/>
              <w:ind w:firstLine="0" w:left="0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подпрограмме 1</w:t>
            </w:r>
          </w:p>
        </w:tc>
      </w:tr>
    </w:tbl>
    <w:p w14:paraId="5F020000">
      <w:pPr>
        <w:ind/>
        <w:jc w:val="center"/>
        <w:rPr>
          <w:sz w:val="28"/>
        </w:rPr>
      </w:pPr>
    </w:p>
    <w:p w14:paraId="60020000">
      <w:pPr>
        <w:ind/>
        <w:jc w:val="center"/>
        <w:rPr>
          <w:sz w:val="28"/>
        </w:rPr>
      </w:pPr>
      <w:r>
        <w:rPr>
          <w:sz w:val="28"/>
        </w:rPr>
        <w:t xml:space="preserve">Финансовое обеспечение </w:t>
      </w:r>
    </w:p>
    <w:p w14:paraId="61020000">
      <w:pPr>
        <w:ind/>
        <w:jc w:val="center"/>
        <w:rPr>
          <w:color w:val="392C69"/>
          <w:sz w:val="28"/>
        </w:rPr>
      </w:pPr>
      <w:r>
        <w:rPr>
          <w:sz w:val="28"/>
        </w:rPr>
        <w:t xml:space="preserve">подпрограммы 1 за счет средств областного бюджета </w:t>
      </w:r>
    </w:p>
    <w:p w14:paraId="62020000">
      <w:pPr>
        <w:ind/>
        <w:jc w:val="both"/>
        <w:rPr>
          <w:sz w:val="28"/>
        </w:rPr>
      </w:pPr>
      <w:r>
        <w:rPr>
          <w:sz w:val="28"/>
        </w:rPr>
        <w:t xml:space="preserve">  </w:t>
      </w:r>
    </w:p>
    <w:tbl>
      <w:tblPr>
        <w:tblStyle w:val="Style_5"/>
        <w:tblInd w:type="dxa" w:w="-132"/>
        <w:tblLayout w:type="fixed"/>
        <w:tblCellMar>
          <w:left w:type="dxa" w:w="0"/>
          <w:right w:type="dxa" w:w="0"/>
        </w:tblCellMar>
      </w:tblPr>
      <w:tblGrid>
        <w:gridCol w:w="981"/>
        <w:gridCol w:w="2101"/>
        <w:gridCol w:w="2101"/>
        <w:gridCol w:w="3082"/>
        <w:gridCol w:w="980"/>
        <w:gridCol w:w="1121"/>
        <w:gridCol w:w="560"/>
        <w:gridCol w:w="841"/>
        <w:gridCol w:w="840"/>
        <w:gridCol w:w="841"/>
        <w:gridCol w:w="980"/>
        <w:gridCol w:w="840"/>
      </w:tblGrid>
      <w:tr>
        <w:tc>
          <w:tcPr>
            <w:tcW w:type="dxa" w:w="9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Статус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4020000">
            <w:pPr>
              <w:rPr>
                <w:sz w:val="26"/>
              </w:rPr>
            </w:pPr>
            <w:r>
              <w:rPr>
                <w:sz w:val="26"/>
              </w:rPr>
              <w:t xml:space="preserve">Наименование основного мероприятия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20000">
            <w:pPr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исполнитель, исполнитель, орган исполнительной государственной власти области, являющийся главным распорядителем средств областного бюджета </w:t>
            </w:r>
          </w:p>
        </w:tc>
        <w:tc>
          <w:tcPr>
            <w:tcW w:type="dxa" w:w="308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6020000">
            <w:pPr>
              <w:rPr>
                <w:sz w:val="26"/>
              </w:rPr>
            </w:pPr>
            <w:r>
              <w:rPr>
                <w:sz w:val="26"/>
              </w:rPr>
              <w:t xml:space="preserve">Источник финансового обеспечения </w:t>
            </w:r>
          </w:p>
        </w:tc>
        <w:tc>
          <w:tcPr>
            <w:tcW w:type="dxa" w:w="7003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Расходы (тыс. руб.)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2018 год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2019 год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2021 год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2022 год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2025 год </w:t>
            </w:r>
          </w:p>
        </w:tc>
      </w:tr>
      <w:tr>
        <w:tc>
          <w:tcPr>
            <w:tcW w:type="dxa" w:w="9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type="dxa" w:w="2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type="dxa" w:w="2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 </w:t>
            </w:r>
          </w:p>
        </w:tc>
      </w:tr>
      <w:tr>
        <w:tc>
          <w:tcPr>
            <w:tcW w:type="dxa" w:w="9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20000">
            <w:pPr>
              <w:rPr>
                <w:sz w:val="26"/>
              </w:rPr>
            </w:pPr>
            <w:r>
              <w:rPr>
                <w:sz w:val="26"/>
              </w:rPr>
              <w:t xml:space="preserve">Подпрограмма 1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20000">
            <w:pPr>
              <w:rPr>
                <w:sz w:val="26"/>
              </w:rPr>
            </w:pPr>
            <w:r>
              <w:rPr>
                <w:sz w:val="26"/>
              </w:rPr>
              <w:t xml:space="preserve">Эффективное использование историко-культурного наследия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20000">
            <w:pPr>
              <w:rPr>
                <w:sz w:val="26"/>
              </w:rPr>
            </w:pPr>
            <w:r>
              <w:rPr>
                <w:sz w:val="26"/>
              </w:rPr>
              <w:t xml:space="preserve">итого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2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10400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10900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2291,5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802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10400,0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10900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2291,5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102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A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</w:t>
            </w:r>
            <w:r>
              <w:rPr>
                <w:sz w:val="26"/>
              </w:rPr>
              <w:t xml:space="preserve">внебюджетных фондов, физических и юридических лиц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302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402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10400,0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10900,0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2291,5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D02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10400,0 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10900,0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2291,5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602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F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8020000">
            <w:pPr>
              <w:rPr>
                <w:sz w:val="26"/>
              </w:rPr>
            </w:pPr>
            <w:r>
              <w:rPr>
                <w:sz w:val="26"/>
              </w:rPr>
              <w:t>Основ</w:t>
            </w:r>
          </w:p>
          <w:p w14:paraId="C9020000">
            <w:pPr>
              <w:rPr>
                <w:sz w:val="26"/>
              </w:rPr>
            </w:pPr>
            <w:r>
              <w:rPr>
                <w:sz w:val="26"/>
              </w:rPr>
              <w:t>ное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меро</w:t>
            </w:r>
          </w:p>
          <w:p w14:paraId="CA020000">
            <w:pPr>
              <w:rPr>
                <w:sz w:val="26"/>
              </w:rPr>
            </w:pPr>
            <w:r>
              <w:rPr>
                <w:sz w:val="26"/>
              </w:rPr>
              <w:t xml:space="preserve">приятие 1.1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B020000">
            <w:pPr>
              <w:rPr>
                <w:sz w:val="26"/>
              </w:rPr>
            </w:pPr>
            <w:r>
              <w:rPr>
                <w:sz w:val="26"/>
              </w:rPr>
              <w:t xml:space="preserve">Разработка документации для передачи объектов культурного наследия в частную собственность или пользование, в том числе в особом порядке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C02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D02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1417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990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602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1417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990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F02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8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20000">
            <w:pPr>
              <w:rPr>
                <w:sz w:val="26"/>
              </w:rPr>
            </w:pPr>
            <w:r>
              <w:rPr>
                <w:sz w:val="26"/>
              </w:rPr>
              <w:t>Основ</w:t>
            </w:r>
          </w:p>
          <w:p w14:paraId="F2020000">
            <w:pPr>
              <w:rPr>
                <w:sz w:val="26"/>
              </w:rPr>
            </w:pPr>
            <w:r>
              <w:rPr>
                <w:sz w:val="26"/>
              </w:rPr>
              <w:t>ное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меро</w:t>
            </w:r>
          </w:p>
          <w:p w14:paraId="F3020000">
            <w:pPr>
              <w:rPr>
                <w:sz w:val="26"/>
              </w:rPr>
            </w:pPr>
            <w:r>
              <w:rPr>
                <w:sz w:val="26"/>
              </w:rPr>
              <w:t>приятие 1.</w:t>
            </w:r>
            <w:r>
              <w:rPr>
                <w:sz w:val="26"/>
              </w:rPr>
              <w:t>2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20000">
            <w:pPr>
              <w:rPr>
                <w:sz w:val="26"/>
              </w:rPr>
            </w:pPr>
            <w:r>
              <w:rPr>
                <w:sz w:val="26"/>
              </w:rPr>
              <w:t xml:space="preserve">Разработка документации, необходимой для выполнения требований законодательства в отношении </w:t>
            </w:r>
            <w:r>
              <w:rPr>
                <w:sz w:val="26"/>
              </w:rPr>
              <w:t xml:space="preserve">исторических поселений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2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2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9200</w:t>
            </w:r>
            <w:r>
              <w:rPr>
                <w:sz w:val="26"/>
              </w:rPr>
              <w:t>,0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9383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1201,5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2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9200</w:t>
            </w:r>
            <w:r>
              <w:rPr>
                <w:sz w:val="26"/>
              </w:rPr>
              <w:t>,0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9383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1346,1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1201,5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4625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3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3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</w:t>
            </w:r>
            <w:r>
              <w:rPr>
                <w:sz w:val="26"/>
              </w:rPr>
              <w:t xml:space="preserve">государственных внебюджетных фондов, физических и юридических лиц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30000">
            <w:pPr>
              <w:rPr>
                <w:sz w:val="26"/>
              </w:rPr>
            </w:pPr>
            <w:r>
              <w:rPr>
                <w:sz w:val="26"/>
              </w:rPr>
              <w:t>Основ</w:t>
            </w:r>
          </w:p>
          <w:p w14:paraId="1B030000">
            <w:pPr>
              <w:rPr>
                <w:sz w:val="26"/>
              </w:rPr>
            </w:pPr>
            <w:r>
              <w:rPr>
                <w:sz w:val="26"/>
              </w:rPr>
              <w:t>ное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меро</w:t>
            </w:r>
          </w:p>
          <w:p w14:paraId="1C030000">
            <w:pPr>
              <w:rPr>
                <w:sz w:val="26"/>
              </w:rPr>
            </w:pPr>
            <w:r>
              <w:rPr>
                <w:sz w:val="26"/>
              </w:rPr>
              <w:t xml:space="preserve">приятие </w:t>
            </w:r>
            <w:r>
              <w:rPr>
                <w:sz w:val="26"/>
              </w:rPr>
              <w:t xml:space="preserve">1.3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30000">
            <w:pPr>
              <w:rPr>
                <w:sz w:val="26"/>
              </w:rPr>
            </w:pPr>
            <w:r>
              <w:rPr>
                <w:sz w:val="26"/>
              </w:rPr>
              <w:t xml:space="preserve">Выявление лучших практик эффективного использования объектов культурного наследия и развития потенциала исторических поселений </w:t>
            </w:r>
          </w:p>
        </w:tc>
        <w:tc>
          <w:tcPr>
            <w:tcW w:type="dxa" w:w="210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3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3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3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103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98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3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2030000">
            <w:pPr>
              <w:rPr>
                <w:sz w:val="26"/>
              </w:rPr>
            </w:pPr>
            <w:r>
              <w:rPr>
                <w:sz w:val="26"/>
              </w:rPr>
              <w:t xml:space="preserve">  </w:t>
            </w:r>
          </w:p>
        </w:tc>
      </w:tr>
    </w:tbl>
    <w:p w14:paraId="43030000">
      <w:pPr>
        <w:ind/>
        <w:jc w:val="right"/>
        <w:rPr>
          <w:sz w:val="28"/>
        </w:rPr>
      </w:pPr>
      <w:r>
        <w:rPr>
          <w:sz w:val="28"/>
        </w:rPr>
        <w:t>    ».</w:t>
      </w:r>
    </w:p>
    <w:p w14:paraId="44030000">
      <w:pPr>
        <w:ind/>
        <w:jc w:val="both"/>
        <w:rPr/>
      </w:pPr>
      <w:r>
        <w:rPr/>
        <w:t xml:space="preserve">  </w:t>
      </w:r>
    </w:p>
    <w:p w14:paraId="45030000">
      <w:pPr>
        <w:ind/>
        <w:jc w:val="center"/>
        <w:rPr>
          <w:sz w:val="28"/>
        </w:rPr>
      </w:pPr>
    </w:p>
    <w:p w14:paraId="46030000">
      <w:pPr>
        <w:ind/>
        <w:jc w:val="center"/>
        <w:rPr>
          <w:sz w:val="28"/>
        </w:rPr>
      </w:pPr>
    </w:p>
    <w:p w14:paraId="47030000">
      <w:pPr>
        <w:ind/>
        <w:jc w:val="center"/>
        <w:rPr>
          <w:sz w:val="28"/>
        </w:rPr>
      </w:pPr>
    </w:p>
    <w:p w14:paraId="48030000">
      <w:pPr>
        <w:ind/>
        <w:jc w:val="center"/>
        <w:rPr>
          <w:sz w:val="28"/>
        </w:rPr>
      </w:pPr>
    </w:p>
    <w:p w14:paraId="49030000">
      <w:pPr>
        <w:ind/>
        <w:jc w:val="center"/>
        <w:rPr>
          <w:sz w:val="28"/>
        </w:rPr>
      </w:pPr>
    </w:p>
    <w:p w14:paraId="4A030000">
      <w:pPr>
        <w:ind/>
        <w:jc w:val="center"/>
        <w:rPr>
          <w:sz w:val="28"/>
        </w:rPr>
      </w:pPr>
    </w:p>
    <w:p w14:paraId="4B030000">
      <w:pPr>
        <w:ind/>
        <w:jc w:val="center"/>
        <w:rPr>
          <w:sz w:val="28"/>
        </w:rPr>
      </w:pPr>
    </w:p>
    <w:p w14:paraId="4C030000">
      <w:pPr>
        <w:ind/>
        <w:jc w:val="center"/>
        <w:rPr>
          <w:sz w:val="28"/>
        </w:rPr>
      </w:pPr>
    </w:p>
    <w:p w14:paraId="4D030000">
      <w:pPr>
        <w:ind/>
        <w:jc w:val="center"/>
        <w:rPr>
          <w:sz w:val="28"/>
        </w:rPr>
      </w:pPr>
    </w:p>
    <w:p w14:paraId="4E030000">
      <w:pPr>
        <w:ind/>
        <w:jc w:val="center"/>
        <w:rPr>
          <w:sz w:val="28"/>
        </w:rPr>
      </w:pPr>
    </w:p>
    <w:p w14:paraId="4F030000">
      <w:pPr>
        <w:ind/>
        <w:jc w:val="center"/>
        <w:rPr>
          <w:sz w:val="28"/>
        </w:rPr>
      </w:pPr>
    </w:p>
    <w:p w14:paraId="50030000">
      <w:pPr>
        <w:ind/>
        <w:jc w:val="center"/>
        <w:rPr>
          <w:sz w:val="28"/>
        </w:rPr>
      </w:pPr>
    </w:p>
    <w:p w14:paraId="51030000">
      <w:pPr>
        <w:ind/>
        <w:jc w:val="center"/>
        <w:rPr>
          <w:sz w:val="28"/>
        </w:rPr>
      </w:pPr>
    </w:p>
    <w:p w14:paraId="52030000">
      <w:pPr>
        <w:ind/>
        <w:jc w:val="center"/>
        <w:rPr>
          <w:sz w:val="28"/>
        </w:rPr>
      </w:pPr>
    </w:p>
    <w:p w14:paraId="53030000">
      <w:pPr>
        <w:ind/>
        <w:jc w:val="center"/>
        <w:rPr>
          <w:sz w:val="28"/>
        </w:rPr>
      </w:pPr>
    </w:p>
    <w:p w14:paraId="54030000">
      <w:pPr>
        <w:pStyle w:val="Style_10"/>
        <w:ind w:firstLine="0" w:left="0"/>
        <w:jc w:val="right"/>
        <w:outlineLvl w:val="2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24"/>
      </w:tblGrid>
      <w:tr>
        <w:tc>
          <w:tcPr>
            <w:tcW w:type="dxa" w:w="42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30000">
            <w:pPr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14:paraId="56030000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57030000">
            <w:pPr>
              <w:rPr>
                <w:sz w:val="28"/>
              </w:rPr>
            </w:pPr>
            <w:r>
              <w:rPr>
                <w:sz w:val="28"/>
              </w:rPr>
              <w:t xml:space="preserve">Правительства области </w:t>
            </w:r>
          </w:p>
          <w:p w14:paraId="58030000">
            <w:pPr>
              <w:rPr>
                <w:sz w:val="28"/>
              </w:rPr>
            </w:pPr>
            <w:r>
              <w:rPr>
                <w:sz w:val="28"/>
              </w:rPr>
              <w:t>от______________ № ____</w:t>
            </w:r>
          </w:p>
          <w:p w14:paraId="59030000">
            <w:pPr>
              <w:pStyle w:val="Style_10"/>
              <w:ind w:firstLine="0" w:left="0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4 </w:t>
            </w:r>
          </w:p>
          <w:p w14:paraId="5A030000">
            <w:pPr>
              <w:pStyle w:val="Style_10"/>
              <w:ind w:firstLine="0" w:left="0"/>
              <w:outlineLvl w:val="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подпрограмме 2 </w:t>
            </w:r>
          </w:p>
        </w:tc>
      </w:tr>
    </w:tbl>
    <w:p w14:paraId="5B030000">
      <w:pPr>
        <w:pStyle w:val="Style_10"/>
        <w:ind w:firstLine="0" w:left="0"/>
        <w:jc w:val="right"/>
        <w:outlineLvl w:val="2"/>
        <w:rPr>
          <w:rFonts w:ascii="Times New Roman" w:hAnsi="Times New Roman"/>
          <w:sz w:val="28"/>
        </w:rPr>
      </w:pPr>
    </w:p>
    <w:p w14:paraId="5C03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подпрограммы 2 за счет средств областного бюджета</w:t>
      </w:r>
    </w:p>
    <w:p w14:paraId="5D030000">
      <w:pPr>
        <w:ind/>
        <w:jc w:val="both"/>
        <w:rPr/>
      </w:pPr>
      <w:r>
        <w:rPr/>
        <w:t xml:space="preserve">  </w:t>
      </w:r>
    </w:p>
    <w:tbl>
      <w:tblPr>
        <w:tblStyle w:val="Style_5"/>
        <w:tblInd w:type="dxa" w:w="-274"/>
        <w:tblLayout w:type="fixed"/>
        <w:tblCellMar>
          <w:left w:type="dxa" w:w="0"/>
          <w:right w:type="dxa" w:w="0"/>
        </w:tblCellMar>
      </w:tblPr>
      <w:tblGrid>
        <w:gridCol w:w="1662"/>
        <w:gridCol w:w="2492"/>
        <w:gridCol w:w="1800"/>
        <w:gridCol w:w="1661"/>
        <w:gridCol w:w="969"/>
        <w:gridCol w:w="970"/>
        <w:gridCol w:w="969"/>
        <w:gridCol w:w="969"/>
        <w:gridCol w:w="1080"/>
        <w:gridCol w:w="859"/>
        <w:gridCol w:w="969"/>
        <w:gridCol w:w="1013"/>
      </w:tblGrid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Статус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F030000">
            <w:pPr>
              <w:rPr>
                <w:sz w:val="26"/>
              </w:rPr>
            </w:pPr>
            <w:r>
              <w:rPr>
                <w:sz w:val="26"/>
              </w:rPr>
              <w:t xml:space="preserve">Наименование основного мероприятия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0030000">
            <w:pPr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исполнитель, исполнитель, орган исполнительной государственной власти области, являющийся главным распорядителем средств областного бюджета </w:t>
            </w:r>
          </w:p>
        </w:tc>
        <w:tc>
          <w:tcPr>
            <w:tcW w:type="dxa" w:w="16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1030000">
            <w:pPr>
              <w:rPr>
                <w:sz w:val="26"/>
              </w:rPr>
            </w:pPr>
            <w:r>
              <w:rPr>
                <w:sz w:val="26"/>
              </w:rPr>
              <w:t xml:space="preserve">Источник финансового обеспечения </w:t>
            </w:r>
          </w:p>
        </w:tc>
        <w:tc>
          <w:tcPr>
            <w:tcW w:type="dxa" w:w="7797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Расходы (тыс. руб.)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2018 </w:t>
            </w:r>
          </w:p>
          <w:p w14:paraId="6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2019 </w:t>
            </w:r>
          </w:p>
          <w:p w14:paraId="6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</w:t>
            </w:r>
          </w:p>
          <w:p w14:paraId="6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2021 </w:t>
            </w:r>
          </w:p>
          <w:p w14:paraId="6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2022 </w:t>
            </w:r>
          </w:p>
          <w:p w14:paraId="6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</w:t>
            </w:r>
          </w:p>
          <w:p w14:paraId="6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2025 год </w:t>
            </w:r>
          </w:p>
        </w:tc>
      </w:tr>
      <w:tr>
        <w:tc>
          <w:tcPr>
            <w:tcW w:type="dxa" w:w="16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type="dxa" w:w="24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type="dxa" w:w="18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30000">
            <w:pPr>
              <w:rPr>
                <w:sz w:val="26"/>
              </w:rPr>
            </w:pPr>
            <w:r>
              <w:rPr>
                <w:sz w:val="26"/>
              </w:rPr>
              <w:t xml:space="preserve">Подпрограмма 2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30000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сохранности и популяризация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30000">
            <w:pPr>
              <w:rPr>
                <w:sz w:val="26"/>
              </w:rPr>
            </w:pPr>
            <w:r>
              <w:rPr>
                <w:sz w:val="26"/>
              </w:rPr>
              <w:t xml:space="preserve">итого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3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52093,0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73906,5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89248,1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70894,7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295393,8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346642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903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52093,0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73906,5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89248,1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70894,7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295393,8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346642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3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</w:t>
            </w:r>
            <w:r>
              <w:rPr>
                <w:sz w:val="26"/>
              </w:rPr>
              <w:t xml:space="preserve">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B03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403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503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52093,0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73906,5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89248,1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70894,7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295393,8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346642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E03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52093,0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73906,5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89248,1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70894,7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295393,8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31788,3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346642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703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003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903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</w:t>
            </w:r>
            <w:r>
              <w:rPr>
                <w:sz w:val="26"/>
              </w:rPr>
              <w:t xml:space="preserve">2.1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A030000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учета, сохранения и </w:t>
            </w:r>
            <w:r>
              <w:rPr>
                <w:sz w:val="26"/>
              </w:rPr>
              <w:t xml:space="preserve">популяризации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B03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</w:t>
            </w:r>
            <w:r>
              <w:rPr>
                <w:sz w:val="26"/>
              </w:rPr>
              <w:t xml:space="preserve">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C03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44874,8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60631,7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56689,1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49024,3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132769,5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276818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503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44874,8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60631,7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56689,1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49024,3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132769,5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276818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E03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3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703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0030000">
            <w:pPr>
              <w:rPr>
                <w:sz w:val="26"/>
              </w:rPr>
            </w:pPr>
            <w:r>
              <w:rPr>
                <w:sz w:val="26"/>
              </w:rPr>
              <w:t xml:space="preserve">в том числе мероприятие 2.1.1 основного мероприятия 2.1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30000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учета, сохранения и популяризации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203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303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44874,8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60631,7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56689,1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7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49024,3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132769,5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9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A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276818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3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44874,8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60631,7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56689,1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49024,3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132769,5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28907,7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276818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</w:t>
            </w:r>
            <w:r>
              <w:rPr>
                <w:sz w:val="26"/>
              </w:rPr>
              <w:t xml:space="preserve">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40000">
            <w:pPr>
              <w:rPr>
                <w:sz w:val="26"/>
              </w:rPr>
            </w:pPr>
            <w:r>
              <w:rPr>
                <w:sz w:val="26"/>
              </w:rPr>
              <w:t xml:space="preserve">в том числе мероприятие 2.1.2 основного мероприятия 2.1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40000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учета, сохранения и популяризации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C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5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40000">
            <w:pPr>
              <w:rPr>
                <w:sz w:val="26"/>
              </w:rPr>
            </w:pPr>
            <w:r>
              <w:rPr>
                <w:sz w:val="26"/>
              </w:rPr>
              <w:t xml:space="preserve">в том числе мероприятие 2.1.3 основного мероприятия 2.1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40000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учета, сохранения и популяризации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1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57700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57700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3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C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4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2.2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6040000">
            <w:pPr>
              <w:rPr>
                <w:sz w:val="26"/>
              </w:rPr>
            </w:pPr>
            <w:r>
              <w:rPr>
                <w:sz w:val="26"/>
              </w:rPr>
              <w:t xml:space="preserve">Привлечение волонтеров к деятельности по сохранению объектов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7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8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4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2.3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D040000">
            <w:pPr>
              <w:rPr>
                <w:sz w:val="26"/>
              </w:rPr>
            </w:pPr>
            <w:r>
              <w:rPr>
                <w:sz w:val="26"/>
              </w:rPr>
              <w:t xml:space="preserve">Предоставление мер государственной поддержки на осуществление капитального ремонта </w:t>
            </w:r>
            <w:r>
              <w:rPr>
                <w:sz w:val="26"/>
              </w:rPr>
              <w:t xml:space="preserve">общего имущества в многоквартирных домах, являющихся объектами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</w:t>
            </w:r>
            <w:r>
              <w:rPr>
                <w:sz w:val="26"/>
              </w:rPr>
              <w:t xml:space="preserve">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F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63304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8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</w:t>
            </w:r>
            <w:r>
              <w:rPr>
                <w:sz w:val="26"/>
              </w:rPr>
              <w:t xml:space="preserve">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63304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1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A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304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2.4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4040000">
            <w:pPr>
              <w:rPr>
                <w:sz w:val="26"/>
              </w:rPr>
            </w:pPr>
            <w:r>
              <w:rPr>
                <w:sz w:val="26"/>
              </w:rPr>
              <w:t xml:space="preserve">Разработка проектной документации по установлению границ территорий, защитных зон, зон охраны объектов культурного наследия, требований к градостроительным регламентам в отношении достопримечательных мест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5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6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3998,5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2864,4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2812,3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6644,5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F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3998,5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2864,4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2812,3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6644,5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8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1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8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A04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2.5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B040000">
            <w:pPr>
              <w:rPr>
                <w:sz w:val="26"/>
              </w:rPr>
            </w:pPr>
            <w:r>
              <w:rPr>
                <w:sz w:val="26"/>
              </w:rPr>
              <w:t xml:space="preserve">Определение </w:t>
            </w:r>
            <w:r>
              <w:rPr>
                <w:sz w:val="26"/>
              </w:rPr>
              <w:t>пообъектного</w:t>
            </w:r>
            <w:r>
              <w:rPr>
                <w:sz w:val="26"/>
              </w:rPr>
              <w:t xml:space="preserve"> состава объектов культурного наследия, относящихся к ансамблям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C04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D04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200,0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F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1045,0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3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1100,0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4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200,0 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8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1045,0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A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B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D040000">
            <w:pPr>
              <w:ind/>
              <w:jc w:val="center"/>
              <w:rPr/>
            </w:pPr>
            <w:r>
              <w:rPr>
                <w:sz w:val="26"/>
              </w:rPr>
              <w:t>200,0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1100,0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F04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0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2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3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7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4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9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A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4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1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2.6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50000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Организация проведения государственных историко-культурных экспертиз по объектам культурного наследия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3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1297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1157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5950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7588</w:t>
            </w:r>
            <w:r>
              <w:rPr>
                <w:sz w:val="26"/>
              </w:rPr>
              <w:t>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1297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1157</w:t>
            </w:r>
            <w:r>
              <w:rPr>
                <w:sz w:val="26"/>
              </w:rPr>
              <w:t>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5950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7588</w:t>
            </w:r>
            <w:r>
              <w:rPr>
                <w:sz w:val="26"/>
              </w:rPr>
              <w:t>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</w:t>
            </w:r>
            <w:r>
              <w:rPr>
                <w:sz w:val="26"/>
              </w:rPr>
              <w:t xml:space="preserve">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2.7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50000">
            <w:pPr>
              <w:rPr>
                <w:sz w:val="26"/>
              </w:rPr>
            </w:pPr>
            <w:r>
              <w:rPr>
                <w:sz w:val="26"/>
              </w:rPr>
              <w:t xml:space="preserve">Разработка документации для объектов культурного </w:t>
            </w:r>
            <w:r>
              <w:rPr>
                <w:sz w:val="26"/>
              </w:rPr>
              <w:t>наследия</w:t>
            </w:r>
            <w:r>
              <w:rPr>
                <w:sz w:val="26"/>
              </w:rPr>
              <w:t xml:space="preserve"> предложенных к включению в Список объектов всемирного наследия ЮНЕСКО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A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B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1887,5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2094,4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4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188715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2094,4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F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2.8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0050000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Проведение мероприятий, направленных на включение объектов культурного наследия в межрегиональные проекты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1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2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99,5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98,8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95,0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6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7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8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9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A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B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99,5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98,8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95,0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F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0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1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2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3050000">
            <w:pPr>
              <w:ind/>
              <w:jc w:val="center"/>
              <w:rPr/>
            </w:pPr>
            <w:r>
              <w:rPr>
                <w:sz w:val="26"/>
              </w:rPr>
              <w:t>100,0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4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</w:t>
            </w:r>
            <w:r>
              <w:rPr>
                <w:sz w:val="26"/>
              </w:rPr>
              <w:t xml:space="preserve">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D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6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2.9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7050000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Проведение образовательных и научных мероприятий, подготовка издательской продукции и проведение конкурсов, связанных с изучением объектов культурного наследия, а также обеспечение участия специалистов в данных мероприятиях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8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9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298,8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171,5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234,1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820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2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298,8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171,5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234,1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180,6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820</w:t>
            </w:r>
            <w:r>
              <w:rPr>
                <w:sz w:val="26"/>
              </w:rPr>
              <w:t>,0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4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D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2.10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E050000">
            <w:pPr>
              <w:rPr>
                <w:sz w:val="26"/>
              </w:rPr>
            </w:pPr>
            <w:r>
              <w:rPr>
                <w:sz w:val="26"/>
              </w:rPr>
              <w:t xml:space="preserve">Реализация регионального проекта «Творческие люди"»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F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</w:t>
            </w:r>
            <w:r>
              <w:rPr>
                <w:sz w:val="26"/>
              </w:rPr>
              <w:t xml:space="preserve">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0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698,5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470,0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4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5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6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7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1400,0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9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</w:t>
            </w:r>
            <w:r>
              <w:rPr>
                <w:sz w:val="26"/>
              </w:rPr>
              <w:t xml:space="preserve">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698,5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470,0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D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E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AF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0050000">
            <w:pPr>
              <w:ind/>
              <w:jc w:val="center"/>
              <w:rPr/>
            </w:pPr>
            <w:r>
              <w:rPr>
                <w:sz w:val="26"/>
              </w:rPr>
              <w:t>1140,0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1400,0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2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B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B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4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2.11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5050000">
            <w:pPr>
              <w:rPr>
                <w:sz w:val="26"/>
              </w:rPr>
            </w:pPr>
            <w:r>
              <w:rPr>
                <w:sz w:val="26"/>
              </w:rPr>
              <w:t xml:space="preserve">Поддержка мероприятий по сохранению объектов культурного наследия религиозного назначения 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6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7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7944,6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29792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9600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15000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0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7944,6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29792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9600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15000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905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5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</w:t>
            </w:r>
            <w:r>
              <w:rPr>
                <w:sz w:val="26"/>
              </w:rPr>
              <w:t xml:space="preserve">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B05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2.13 </w:t>
            </w:r>
          </w:p>
        </w:tc>
        <w:tc>
          <w:tcPr>
            <w:tcW w:type="dxa" w:w="24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50000">
            <w:pPr>
              <w:rPr>
                <w:sz w:val="26"/>
              </w:rPr>
            </w:pPr>
            <w:r>
              <w:rPr>
                <w:sz w:val="26"/>
              </w:rPr>
              <w:t>«Сохранение объектов культурного наследия, находящихся в муниципальной собственности»</w:t>
            </w:r>
          </w:p>
        </w:tc>
        <w:tc>
          <w:tcPr>
            <w:tcW w:type="dxa" w:w="1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D050000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50000">
            <w:pPr>
              <w:rPr>
                <w:sz w:val="26"/>
              </w:rPr>
            </w:pPr>
            <w:r>
              <w:rPr>
                <w:sz w:val="26"/>
              </w:rPr>
              <w:t xml:space="preserve">всего, в том числе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0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2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3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129623,3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7050000">
            <w:pPr>
              <w:rPr>
                <w:sz w:val="26"/>
              </w:rPr>
            </w:pPr>
            <w:r>
              <w:rPr>
                <w:sz w:val="26"/>
              </w:rPr>
              <w:t xml:space="preserve">собственные доходы областного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9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A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129623,3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60000">
            <w:pPr>
              <w:rPr>
                <w:sz w:val="26"/>
              </w:rPr>
            </w:pPr>
            <w:r>
              <w:rPr>
                <w:sz w:val="26"/>
              </w:rPr>
              <w:t xml:space="preserve">субвенции и субсидии федерального бюджета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6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type="dxa" w:w="10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</w:tr>
    </w:tbl>
    <w:p w14:paraId="12060000">
      <w:pPr>
        <w:ind/>
        <w:jc w:val="right"/>
        <w:rPr>
          <w:sz w:val="28"/>
        </w:rPr>
      </w:pPr>
      <w:r>
        <w:rPr/>
        <w:t> </w:t>
      </w:r>
      <w:r>
        <w:rPr>
          <w:sz w:val="28"/>
        </w:rPr>
        <w:t xml:space="preserve"> ».</w:t>
      </w:r>
    </w:p>
    <w:p w14:paraId="13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4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5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6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7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8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9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A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B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C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D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1E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tbl>
      <w:tblPr>
        <w:tblStyle w:val="Style_8"/>
        <w:tblInd w:type="dxa" w:w="11732"/>
        <w:tblBorders>
          <w:insideH w:sz="4" w:val="nil"/>
          <w:insideV w:sz="4" w:val="nil"/>
        </w:tblBorders>
        <w:tblLayout w:type="fixed"/>
      </w:tblPr>
      <w:tblGrid>
        <w:gridCol w:w="3405"/>
      </w:tblGrid>
      <w:tr>
        <w:tc>
          <w:tcPr>
            <w:tcW w:type="dxa" w:w="34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20060000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21060000">
            <w:pPr>
              <w:rPr>
                <w:sz w:val="28"/>
              </w:rPr>
            </w:pPr>
            <w:r>
              <w:rPr>
                <w:sz w:val="28"/>
              </w:rPr>
              <w:t xml:space="preserve">Правительства области </w:t>
            </w:r>
          </w:p>
          <w:p w14:paraId="22060000">
            <w:pPr>
              <w:rPr>
                <w:sz w:val="28"/>
              </w:rPr>
            </w:pPr>
            <w:r>
              <w:rPr>
                <w:sz w:val="28"/>
              </w:rPr>
              <w:t>от______________ № ____</w:t>
            </w:r>
          </w:p>
          <w:p w14:paraId="23060000">
            <w:pPr>
              <w:pStyle w:val="Style_10"/>
              <w:ind w:firstLine="0" w:left="0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4 </w:t>
            </w:r>
          </w:p>
          <w:p w14:paraId="24060000">
            <w:pPr>
              <w:pStyle w:val="Style_10"/>
              <w:ind w:firstLine="0" w:left="0"/>
              <w:outlineLvl w:val="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подпрограмме 3</w:t>
            </w:r>
          </w:p>
        </w:tc>
      </w:tr>
    </w:tbl>
    <w:p w14:paraId="25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подпрограммы 3 за счет средств областного бюджета</w:t>
      </w:r>
    </w:p>
    <w:tbl>
      <w:tblPr>
        <w:tblStyle w:val="Style_5"/>
        <w:tblInd w:type="dxa" w:w="-8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76"/>
        <w:gridCol w:w="1701"/>
        <w:gridCol w:w="2127"/>
        <w:gridCol w:w="1701"/>
        <w:gridCol w:w="992"/>
        <w:gridCol w:w="992"/>
        <w:gridCol w:w="992"/>
        <w:gridCol w:w="993"/>
        <w:gridCol w:w="992"/>
        <w:gridCol w:w="1134"/>
        <w:gridCol w:w="1134"/>
        <w:gridCol w:w="1184"/>
      </w:tblGrid>
      <w:t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60000">
            <w:pPr>
              <w:pStyle w:val="Style_10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Статус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60000">
            <w:pPr>
              <w:pStyle w:val="Style_10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основного мероприятия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60000">
            <w:pPr>
              <w:pStyle w:val="Style_10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исполнитель, исполнитель, орган исполнительной государственной власти области, являющийся главным распорядителем средств областного бюджета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60000">
            <w:pPr>
              <w:pStyle w:val="Style_10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финансового обеспечения</w:t>
            </w:r>
          </w:p>
        </w:tc>
        <w:tc>
          <w:tcPr>
            <w:tcW w:type="dxa" w:w="841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60000">
            <w:pPr>
              <w:pStyle w:val="Style_1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(тыс. руб.)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60000">
            <w:pPr>
              <w:pStyle w:val="Style_10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</w:tr>
      <w:t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</w:t>
            </w:r>
          </w:p>
          <w:p w14:paraId="40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грамма 3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условий реализации государственной программы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60000">
            <w:pPr>
              <w:pStyle w:val="Style_10"/>
              <w:ind w:firstLine="0" w:left="0"/>
              <w:outlineLv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всего, в том числе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14506,1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14837,5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16176,3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18568,9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19182,5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19510,7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19641,2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собственные доходы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11022,4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11909,1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13136,7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16045,3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субвенции и </w:t>
            </w:r>
            <w:r>
              <w:rPr>
                <w:rFonts w:ascii="Times New Roman" w:hAnsi="Times New Roman"/>
                <w:sz w:val="26"/>
              </w:rPr>
              <w:t>субсидии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3483,7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2928,4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3248,8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3137.2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3451,8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3582,3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 - Комитет по охране объектов культурного наследия области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всего, в том числе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14506,1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14837,5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16176,3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18568,9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19182,5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19510,7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19641,2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собственные доходы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11022,4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11909,1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13136,7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16045,3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субвенции и субсидии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3483,7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2928,4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3248,8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3137,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3451,8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3582,3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3.1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Исполнение полномочий Российской Федерации в области сохранения, использования, популяризации и государственной охраны объектов культурного наследия, переданных для </w:t>
            </w:r>
            <w:r>
              <w:rPr>
                <w:rFonts w:ascii="Times New Roman" w:hAnsi="Times New Roman"/>
                <w:sz w:val="26"/>
              </w:rPr>
              <w:t>осуществления в Комитет по охране объектов культурного наследия области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Комитет по охране объектов культурного наследия области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всего, в том числе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3483,7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2928,4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3248,8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3137,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3451,8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3582,3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собственные доходы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субвенции и субсидии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3483,7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2928,4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3248,8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3137,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3451,8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3582,3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3.2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выполнения функций Комитета по охране объектов культурного наследия области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Комитет по охране объектов культурного наследия области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всего, в том числе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11022,4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11909,1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13136,7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16045,3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собственные доходы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11022,4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11909,1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13136,7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16045,3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16058,9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60000">
            <w:pPr>
              <w:pStyle w:val="Style_10"/>
              <w:ind w:firstLine="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12409,9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60000">
            <w:pPr>
              <w:pStyle w:val="Style_1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субвенции и субсидии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60000">
            <w:pPr>
              <w:pStyle w:val="Style_1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60000">
            <w:pPr>
              <w:pStyle w:val="Style_1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60000">
            <w:pPr>
              <w:pStyle w:val="Style_1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60000">
            <w:pPr>
              <w:pStyle w:val="Style_1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60000">
            <w:pPr>
              <w:pStyle w:val="Style_10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60000">
            <w:pPr>
              <w:pStyle w:val="Style_10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60000">
            <w:pPr>
              <w:pStyle w:val="Style_10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60000">
            <w:pPr>
              <w:pStyle w:val="Style_10"/>
              <w:rPr>
                <w:rFonts w:ascii="Times New Roman" w:hAnsi="Times New Roman"/>
                <w:sz w:val="26"/>
              </w:rPr>
            </w:pPr>
          </w:p>
        </w:tc>
      </w:tr>
    </w:tbl>
    <w:p w14:paraId="B6060000">
      <w:pPr>
        <w:pStyle w:val="Style_10"/>
        <w:ind w:firstLine="0" w:left="0"/>
        <w:jc w:val="center"/>
        <w:outlineLvl w:val="2"/>
        <w:rPr>
          <w:rFonts w:ascii="Times New Roman" w:hAnsi="Times New Roman"/>
          <w:sz w:val="28"/>
        </w:rPr>
      </w:pPr>
    </w:p>
    <w:p w14:paraId="B7060000">
      <w:pPr>
        <w:ind/>
        <w:jc w:val="right"/>
        <w:rPr>
          <w:sz w:val="28"/>
        </w:rPr>
      </w:pPr>
      <w:r>
        <w:rPr>
          <w:sz w:val="28"/>
        </w:rPr>
        <w:t xml:space="preserve"> ».</w:t>
      </w:r>
    </w:p>
    <w:p w14:paraId="B8060000">
      <w:pPr>
        <w:pStyle w:val="Style_10"/>
        <w:ind w:firstLine="0" w:left="0"/>
        <w:jc w:val="right"/>
        <w:outlineLvl w:val="2"/>
        <w:rPr>
          <w:rFonts w:ascii="Times New Roman" w:hAnsi="Times New Roman"/>
          <w:sz w:val="28"/>
        </w:rPr>
      </w:pPr>
    </w:p>
    <w:sectPr>
      <w:headerReference r:id="rId3" w:type="default"/>
      <w:footerReference r:id="rId4" w:type="default"/>
      <w:pgSz w:h="11905" w:orient="landscape" w:w="16838"/>
      <w:pgMar w:bottom="706" w:footer="0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</w:pPr>
  </w:p>
  <w:p w14:paraId="04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center"/>
    </w:pPr>
  </w:p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18"/>
      <w:lvlText w:val="%1."/>
      <w:lvlJc w:val="left"/>
      <w:pPr>
        <w:tabs>
          <w:tab w:leader="none" w:pos="567" w:val="left"/>
        </w:tabs>
        <w:ind w:hanging="425" w:left="567"/>
      </w:pPr>
    </w:lvl>
    <w:lvl w:ilvl="1">
      <w:start w:val="1"/>
      <w:numFmt w:val="decimal"/>
      <w:pStyle w:val="Style_316"/>
      <w:lvlText w:val="2.%2."/>
      <w:lvlJc w:val="left"/>
      <w:pPr>
        <w:tabs>
          <w:tab w:leader="none" w:pos="1418" w:val="left"/>
        </w:tabs>
        <w:ind w:hanging="709" w:left="1418"/>
      </w:pPr>
    </w:lvl>
    <w:lvl w:ilvl="2">
      <w:start w:val="1"/>
      <w:numFmt w:val="decimal"/>
      <w:lvlText w:val="%1.%2.%3."/>
      <w:lvlJc w:val="left"/>
      <w:pPr>
        <w:tabs>
          <w:tab w:leader="none" w:pos="2552" w:val="left"/>
        </w:tabs>
        <w:ind w:hanging="993" w:left="2552"/>
      </w:pPr>
    </w:lvl>
    <w:lvl w:ilvl="3">
      <w:start w:val="1"/>
      <w:numFmt w:val="decimal"/>
      <w:lvlText w:val="%1.%2.%3.%4."/>
      <w:lvlJc w:val="left"/>
      <w:pPr>
        <w:tabs>
          <w:tab w:leader="none" w:pos="1134" w:val="left"/>
        </w:tabs>
        <w:ind w:hanging="425" w:left="1134"/>
      </w:pPr>
    </w:lvl>
    <w:lvl w:ilvl="4">
      <w:start w:val="1"/>
      <w:numFmt w:val="decimal"/>
      <w:lvlText w:val="%1.%2.%3.%4.%5."/>
      <w:lvlJc w:val="left"/>
      <w:pPr>
        <w:tabs>
          <w:tab w:leader="none" w:pos="5389" w:val="left"/>
        </w:tabs>
        <w:ind w:hanging="792" w:left="2941"/>
      </w:pPr>
    </w:lvl>
    <w:lvl w:ilvl="5">
      <w:start w:val="1"/>
      <w:numFmt w:val="decimal"/>
      <w:lvlText w:val="%1.%2.%3.%4.%5.%6."/>
      <w:lvlJc w:val="left"/>
      <w:pPr>
        <w:tabs>
          <w:tab w:leader="none" w:pos="6469" w:val="left"/>
        </w:tabs>
        <w:ind w:hanging="936" w:left="3445"/>
      </w:pPr>
    </w:lvl>
    <w:lvl w:ilvl="6">
      <w:start w:val="1"/>
      <w:numFmt w:val="decimal"/>
      <w:lvlText w:val="%1.%2.%3.%4.%5.%6.%7."/>
      <w:lvlJc w:val="left"/>
      <w:pPr>
        <w:tabs>
          <w:tab w:leader="none" w:pos="7189" w:val="left"/>
        </w:tabs>
        <w:ind w:hanging="1080" w:left="3949"/>
      </w:pPr>
    </w:lvl>
    <w:lvl w:ilvl="7">
      <w:start w:val="1"/>
      <w:numFmt w:val="decimal"/>
      <w:lvlText w:val="%1.%2.%3.%4.%5.%6.%7.%8."/>
      <w:lvlJc w:val="left"/>
      <w:pPr>
        <w:tabs>
          <w:tab w:leader="none" w:pos="8269" w:val="left"/>
        </w:tabs>
        <w:ind w:hanging="1224" w:left="4453"/>
      </w:pPr>
    </w:lvl>
    <w:lvl w:ilvl="8">
      <w:start w:val="1"/>
      <w:numFmt w:val="decimal"/>
      <w:lvlText w:val="%1.%2.%3.%4.%5.%6.%7.%8.%9."/>
      <w:lvlJc w:val="left"/>
      <w:pPr>
        <w:tabs>
          <w:tab w:leader="none" w:pos="9349" w:val="left"/>
        </w:tabs>
        <w:ind w:hanging="1440" w:left="50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11" w:type="paragraph">
    <w:name w:val="МОН основной"/>
    <w:basedOn w:val="Style_7"/>
    <w:link w:val="Style_11_ch"/>
    <w:pPr>
      <w:widowControl w:val="0"/>
      <w:spacing w:line="360" w:lineRule="auto"/>
      <w:ind w:firstLine="709" w:left="0"/>
      <w:jc w:val="both"/>
    </w:pPr>
  </w:style>
  <w:style w:styleId="Style_11_ch" w:type="character">
    <w:name w:val="МОН основной"/>
    <w:basedOn w:val="Style_7_ch"/>
    <w:link w:val="Style_11"/>
  </w:style>
  <w:style w:styleId="Style_12" w:type="paragraph">
    <w:name w:val="WW8Num12z8"/>
    <w:link w:val="Style_12_ch"/>
  </w:style>
  <w:style w:styleId="Style_12_ch" w:type="character">
    <w:name w:val="WW8Num12z8"/>
    <w:link w:val="Style_12"/>
  </w:style>
  <w:style w:styleId="Style_13" w:type="paragraph">
    <w:name w:val="WW8Num16z2"/>
    <w:link w:val="Style_13_ch"/>
  </w:style>
  <w:style w:styleId="Style_13_ch" w:type="character">
    <w:name w:val="WW8Num16z2"/>
    <w:link w:val="Style_13"/>
  </w:style>
  <w:style w:styleId="Style_14" w:type="paragraph">
    <w:name w:val="Основное меню (преемственное)"/>
    <w:basedOn w:val="Style_7"/>
    <w:next w:val="Style_7"/>
    <w:link w:val="Style_14_ch"/>
    <w:pPr>
      <w:ind/>
      <w:jc w:val="both"/>
    </w:pPr>
    <w:rPr>
      <w:rFonts w:ascii="Verdana" w:hAnsi="Verdana"/>
      <w:sz w:val="24"/>
    </w:rPr>
  </w:style>
  <w:style w:styleId="Style_14_ch" w:type="character">
    <w:name w:val="Основное меню (преемственное)"/>
    <w:basedOn w:val="Style_7_ch"/>
    <w:link w:val="Style_14"/>
    <w:rPr>
      <w:rFonts w:ascii="Verdana" w:hAnsi="Verdana"/>
      <w:sz w:val="24"/>
    </w:rPr>
  </w:style>
  <w:style w:styleId="Style_15" w:type="paragraph">
    <w:name w:val="WW8Num13z5"/>
    <w:link w:val="Style_15_ch"/>
  </w:style>
  <w:style w:styleId="Style_15_ch" w:type="character">
    <w:name w:val="WW8Num13z5"/>
    <w:link w:val="Style_15"/>
  </w:style>
  <w:style w:styleId="Style_16" w:type="paragraph">
    <w:name w:val="WW8Num11z0"/>
    <w:link w:val="Style_16_ch"/>
  </w:style>
  <w:style w:styleId="Style_16_ch" w:type="character">
    <w:name w:val="WW8Num11z0"/>
    <w:link w:val="Style_16"/>
  </w:style>
  <w:style w:styleId="Style_17" w:type="paragraph">
    <w:name w:val="toc 2"/>
    <w:next w:val="Style_7"/>
    <w:link w:val="Style_17_ch"/>
    <w:uiPriority w:val="39"/>
    <w:pPr>
      <w:ind w:firstLine="0" w:left="200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18" w:type="paragraph">
    <w:name w:val="Char Char"/>
    <w:basedOn w:val="Style_7"/>
    <w:link w:val="Style_18_ch"/>
    <w:pPr>
      <w:spacing w:after="160" w:line="240" w:lineRule="exact"/>
      <w:ind/>
    </w:pPr>
    <w:rPr>
      <w:rFonts w:ascii="Verdana" w:hAnsi="Verdana"/>
    </w:rPr>
  </w:style>
  <w:style w:styleId="Style_18_ch" w:type="character">
    <w:name w:val="Char Char"/>
    <w:basedOn w:val="Style_7_ch"/>
    <w:link w:val="Style_18"/>
    <w:rPr>
      <w:rFonts w:ascii="Verdana" w:hAnsi="Verdana"/>
    </w:rPr>
  </w:style>
  <w:style w:styleId="Style_19" w:type="paragraph">
    <w:name w:val="WW8Num17z7"/>
    <w:link w:val="Style_19_ch"/>
  </w:style>
  <w:style w:styleId="Style_19_ch" w:type="character">
    <w:name w:val="WW8Num17z7"/>
    <w:link w:val="Style_19"/>
  </w:style>
  <w:style w:styleId="Style_20" w:type="paragraph">
    <w:name w:val="Гиперссылка3"/>
    <w:link w:val="Style_20_ch"/>
    <w:rPr>
      <w:color w:val="0000FF"/>
      <w:u w:val="single"/>
    </w:rPr>
  </w:style>
  <w:style w:styleId="Style_20_ch" w:type="character">
    <w:name w:val="Гиперссылка3"/>
    <w:link w:val="Style_20"/>
    <w:rPr>
      <w:color w:val="0000FF"/>
      <w:u w:val="single"/>
    </w:rPr>
  </w:style>
  <w:style w:styleId="Style_21" w:type="paragraph">
    <w:name w:val="WW8Num2z3"/>
    <w:link w:val="Style_21_ch"/>
  </w:style>
  <w:style w:styleId="Style_21_ch" w:type="character">
    <w:name w:val="WW8Num2z3"/>
    <w:link w:val="Style_21"/>
  </w:style>
  <w:style w:styleId="Style_22" w:type="paragraph">
    <w:name w:val="Знак Знак6"/>
    <w:link w:val="Style_22_ch"/>
    <w:rPr>
      <w:sz w:val="24"/>
    </w:rPr>
  </w:style>
  <w:style w:styleId="Style_22_ch" w:type="character">
    <w:name w:val="Знак Знак6"/>
    <w:link w:val="Style_22"/>
    <w:rPr>
      <w:sz w:val="24"/>
    </w:rPr>
  </w:style>
  <w:style w:styleId="Style_23" w:type="paragraph">
    <w:name w:val="Body Text 2"/>
    <w:basedOn w:val="Style_7"/>
    <w:link w:val="Style_23_ch"/>
    <w:pPr>
      <w:spacing w:after="120" w:line="480" w:lineRule="auto"/>
      <w:ind/>
    </w:pPr>
  </w:style>
  <w:style w:styleId="Style_23_ch" w:type="character">
    <w:name w:val="Body Text 2"/>
    <w:basedOn w:val="Style_7_ch"/>
    <w:link w:val="Style_23"/>
  </w:style>
  <w:style w:styleId="Style_24" w:type="paragraph">
    <w:name w:val="Body Text Indent Char"/>
    <w:link w:val="Style_24_ch"/>
    <w:rPr>
      <w:sz w:val="24"/>
    </w:rPr>
  </w:style>
  <w:style w:styleId="Style_24_ch" w:type="character">
    <w:name w:val="Body Text Indent Char"/>
    <w:link w:val="Style_24"/>
    <w:rPr>
      <w:sz w:val="24"/>
    </w:rPr>
  </w:style>
  <w:style w:styleId="Style_25" w:type="paragraph">
    <w:name w:val="Обычный (паспорт)"/>
    <w:basedOn w:val="Style_7"/>
    <w:link w:val="Style_25_ch"/>
    <w:rPr>
      <w:sz w:val="28"/>
    </w:rPr>
  </w:style>
  <w:style w:styleId="Style_25_ch" w:type="character">
    <w:name w:val="Обычный (паспорт)"/>
    <w:basedOn w:val="Style_7_ch"/>
    <w:link w:val="Style_25"/>
    <w:rPr>
      <w:sz w:val="28"/>
    </w:rPr>
  </w:style>
  <w:style w:styleId="Style_26" w:type="paragraph">
    <w:name w:val="Номер страницы1"/>
    <w:link w:val="Style_26_ch"/>
  </w:style>
  <w:style w:styleId="Style_26_ch" w:type="character">
    <w:name w:val="Номер страницы1"/>
    <w:link w:val="Style_26"/>
  </w:style>
  <w:style w:styleId="Style_27" w:type="paragraph">
    <w:name w:val="apple-converted-space"/>
    <w:link w:val="Style_27_ch"/>
    <w:rPr>
      <w:rFonts w:ascii="Times New Roman" w:hAnsi="Times New Roman"/>
    </w:rPr>
  </w:style>
  <w:style w:styleId="Style_27_ch" w:type="character">
    <w:name w:val="apple-converted-space"/>
    <w:link w:val="Style_27"/>
    <w:rPr>
      <w:rFonts w:ascii="Times New Roman" w:hAnsi="Times New Roman"/>
    </w:rPr>
  </w:style>
  <w:style w:styleId="Style_28" w:type="paragraph">
    <w:name w:val="ConsPlusJurTerm"/>
    <w:link w:val="Style_28_ch"/>
    <w:pPr>
      <w:widowControl w:val="0"/>
      <w:ind/>
    </w:pPr>
    <w:rPr>
      <w:rFonts w:ascii="Tahoma" w:hAnsi="Tahoma"/>
      <w:sz w:val="26"/>
    </w:rPr>
  </w:style>
  <w:style w:styleId="Style_28_ch" w:type="character">
    <w:name w:val="ConsPlusJurTerm"/>
    <w:link w:val="Style_28"/>
    <w:rPr>
      <w:rFonts w:ascii="Tahoma" w:hAnsi="Tahoma"/>
      <w:sz w:val="26"/>
    </w:rPr>
  </w:style>
  <w:style w:styleId="Style_29" w:type="paragraph">
    <w:name w:val="xl85"/>
    <w:basedOn w:val="Style_7"/>
    <w:link w:val="Style_29_ch"/>
    <w:pPr>
      <w:spacing w:afterAutospacing="on" w:beforeAutospacing="on"/>
      <w:ind/>
    </w:pPr>
    <w:rPr>
      <w:b w:val="1"/>
      <w:sz w:val="24"/>
    </w:rPr>
  </w:style>
  <w:style w:styleId="Style_29_ch" w:type="character">
    <w:name w:val="xl85"/>
    <w:basedOn w:val="Style_7_ch"/>
    <w:link w:val="Style_29"/>
    <w:rPr>
      <w:b w:val="1"/>
      <w:sz w:val="24"/>
    </w:rPr>
  </w:style>
  <w:style w:styleId="Style_30" w:type="paragraph">
    <w:name w:val="Интерактивный заголовок"/>
    <w:basedOn w:val="Style_31"/>
    <w:next w:val="Style_7"/>
    <w:link w:val="Style_30_ch"/>
    <w:rPr>
      <w:b w:val="0"/>
      <w:color w:val="000000"/>
      <w:u w:val="single"/>
    </w:rPr>
  </w:style>
  <w:style w:styleId="Style_30_ch" w:type="character">
    <w:name w:val="Интерактивный заголовок"/>
    <w:basedOn w:val="Style_31_ch"/>
    <w:link w:val="Style_30"/>
    <w:rPr>
      <w:b w:val="0"/>
      <w:color w:val="000000"/>
      <w:u w:val="single"/>
    </w:rPr>
  </w:style>
  <w:style w:styleId="Style_32" w:type="paragraph">
    <w:name w:val="Колонтитул (левый)"/>
    <w:basedOn w:val="Style_33"/>
    <w:next w:val="Style_7"/>
    <w:link w:val="Style_32_ch"/>
    <w:pPr>
      <w:ind/>
      <w:jc w:val="both"/>
    </w:pPr>
    <w:rPr>
      <w:sz w:val="16"/>
    </w:rPr>
  </w:style>
  <w:style w:styleId="Style_32_ch" w:type="character">
    <w:name w:val="Колонтитул (левый)"/>
    <w:basedOn w:val="Style_33_ch"/>
    <w:link w:val="Style_32"/>
    <w:rPr>
      <w:sz w:val="16"/>
    </w:rPr>
  </w:style>
  <w:style w:styleId="Style_34" w:type="paragraph">
    <w:name w:val="WW8Num16z0"/>
    <w:link w:val="Style_34_ch"/>
  </w:style>
  <w:style w:styleId="Style_34_ch" w:type="character">
    <w:name w:val="WW8Num16z0"/>
    <w:link w:val="Style_34"/>
  </w:style>
  <w:style w:styleId="Style_35" w:type="paragraph">
    <w:name w:val="WW8Num5z1"/>
    <w:link w:val="Style_35_ch"/>
  </w:style>
  <w:style w:styleId="Style_35_ch" w:type="character">
    <w:name w:val="WW8Num5z1"/>
    <w:link w:val="Style_35"/>
  </w:style>
  <w:style w:styleId="Style_36" w:type="paragraph">
    <w:name w:val="Font Style90"/>
    <w:link w:val="Style_36_ch"/>
    <w:rPr>
      <w:rFonts w:ascii="Times New Roman" w:hAnsi="Times New Roman"/>
    </w:rPr>
  </w:style>
  <w:style w:styleId="Style_36_ch" w:type="character">
    <w:name w:val="Font Style90"/>
    <w:link w:val="Style_36"/>
    <w:rPr>
      <w:rFonts w:ascii="Times New Roman" w:hAnsi="Times New Roman"/>
    </w:rPr>
  </w:style>
  <w:style w:styleId="Style_37" w:type="paragraph">
    <w:name w:val="toc 4"/>
    <w:next w:val="Style_7"/>
    <w:link w:val="Style_37_ch"/>
    <w:uiPriority w:val="39"/>
    <w:pPr>
      <w:ind w:firstLine="0" w:left="600"/>
    </w:pPr>
    <w:rPr>
      <w:rFonts w:ascii="XO Thames" w:hAnsi="XO Thames"/>
      <w:sz w:val="28"/>
    </w:rPr>
  </w:style>
  <w:style w:styleId="Style_37_ch" w:type="character">
    <w:name w:val="toc 4"/>
    <w:link w:val="Style_37"/>
    <w:rPr>
      <w:rFonts w:ascii="XO Thames" w:hAnsi="XO Thames"/>
      <w:sz w:val="28"/>
    </w:rPr>
  </w:style>
  <w:style w:styleId="Style_38" w:type="paragraph">
    <w:name w:val="formattext topleveltext"/>
    <w:basedOn w:val="Style_7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formattext topleveltext"/>
    <w:basedOn w:val="Style_7_ch"/>
    <w:link w:val="Style_38"/>
    <w:rPr>
      <w:sz w:val="24"/>
    </w:rPr>
  </w:style>
  <w:style w:styleId="Style_39" w:type="paragraph">
    <w:name w:val="Знак Знак Знак1 Знак"/>
    <w:basedOn w:val="Style_7"/>
    <w:link w:val="Style_39_ch"/>
    <w:rPr>
      <w:rFonts w:ascii="Verdana" w:hAnsi="Verdana"/>
    </w:rPr>
  </w:style>
  <w:style w:styleId="Style_39_ch" w:type="character">
    <w:name w:val="Знак Знак Знак1 Знак"/>
    <w:basedOn w:val="Style_7_ch"/>
    <w:link w:val="Style_39"/>
    <w:rPr>
      <w:rFonts w:ascii="Verdana" w:hAnsi="Verdana"/>
    </w:rPr>
  </w:style>
  <w:style w:styleId="Style_40" w:type="paragraph">
    <w:name w:val="Абзац списка11"/>
    <w:basedOn w:val="Style_7"/>
    <w:link w:val="Style_4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0_ch" w:type="character">
    <w:name w:val="Абзац списка11"/>
    <w:basedOn w:val="Style_7_ch"/>
    <w:link w:val="Style_40"/>
    <w:rPr>
      <w:rFonts w:ascii="Calibri" w:hAnsi="Calibri"/>
      <w:sz w:val="22"/>
    </w:rPr>
  </w:style>
  <w:style w:styleId="Style_41" w:type="paragraph">
    <w:name w:val="eop"/>
    <w:link w:val="Style_41_ch"/>
  </w:style>
  <w:style w:styleId="Style_41_ch" w:type="character">
    <w:name w:val="eop"/>
    <w:link w:val="Style_41"/>
  </w:style>
  <w:style w:styleId="Style_42" w:type="paragraph">
    <w:name w:val="heading 7"/>
    <w:basedOn w:val="Style_7"/>
    <w:next w:val="Style_7"/>
    <w:link w:val="Style_42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42_ch" w:type="character">
    <w:name w:val="heading 7"/>
    <w:basedOn w:val="Style_7_ch"/>
    <w:link w:val="Style_42"/>
    <w:rPr>
      <w:rFonts w:ascii="Calibri" w:hAnsi="Calibri"/>
      <w:sz w:val="24"/>
    </w:rPr>
  </w:style>
  <w:style w:styleId="Style_43" w:type="paragraph">
    <w:name w:val="Title Char1"/>
    <w:link w:val="Style_43_ch"/>
    <w:rPr>
      <w:rFonts w:ascii="Cambria" w:hAnsi="Cambria"/>
      <w:b w:val="1"/>
      <w:sz w:val="32"/>
    </w:rPr>
  </w:style>
  <w:style w:styleId="Style_43_ch" w:type="character">
    <w:name w:val="Title Char1"/>
    <w:link w:val="Style_43"/>
    <w:rPr>
      <w:rFonts w:ascii="Cambria" w:hAnsi="Cambria"/>
      <w:b w:val="1"/>
      <w:sz w:val="32"/>
    </w:rPr>
  </w:style>
  <w:style w:styleId="Style_44" w:type="paragraph">
    <w:name w:val="WW8Num20z0"/>
    <w:link w:val="Style_44_ch"/>
  </w:style>
  <w:style w:styleId="Style_44_ch" w:type="character">
    <w:name w:val="WW8Num20z0"/>
    <w:link w:val="Style_44"/>
  </w:style>
  <w:style w:styleId="Style_45" w:type="paragraph">
    <w:name w:val="WW8Num7z7"/>
    <w:link w:val="Style_45_ch"/>
  </w:style>
  <w:style w:styleId="Style_45_ch" w:type="character">
    <w:name w:val="WW8Num7z7"/>
    <w:link w:val="Style_45"/>
  </w:style>
  <w:style w:styleId="Style_46" w:type="paragraph">
    <w:name w:val="WW8Num18z3"/>
    <w:link w:val="Style_46_ch"/>
  </w:style>
  <w:style w:styleId="Style_46_ch" w:type="character">
    <w:name w:val="WW8Num18z3"/>
    <w:link w:val="Style_46"/>
  </w:style>
  <w:style w:styleId="Style_47" w:type="paragraph">
    <w:name w:val="WW8Num19z2"/>
    <w:link w:val="Style_47_ch"/>
  </w:style>
  <w:style w:styleId="Style_47_ch" w:type="character">
    <w:name w:val="WW8Num19z2"/>
    <w:link w:val="Style_47"/>
  </w:style>
  <w:style w:styleId="Style_48" w:type="paragraph">
    <w:name w:val="Comment Text Char"/>
    <w:link w:val="Style_48_ch"/>
    <w:rPr>
      <w:rFonts w:ascii="Times New Roman" w:hAnsi="Times New Roman"/>
    </w:rPr>
  </w:style>
  <w:style w:styleId="Style_48_ch" w:type="character">
    <w:name w:val="Comment Text Char"/>
    <w:link w:val="Style_48"/>
    <w:rPr>
      <w:rFonts w:ascii="Times New Roman" w:hAnsi="Times New Roman"/>
    </w:rPr>
  </w:style>
  <w:style w:styleId="Style_49" w:type="paragraph">
    <w:name w:val="ConsPlusTitlePage"/>
    <w:link w:val="Style_49_ch"/>
    <w:pPr>
      <w:widowControl w:val="0"/>
      <w:ind/>
    </w:pPr>
    <w:rPr>
      <w:rFonts w:ascii="Tahoma" w:hAnsi="Tahoma"/>
    </w:rPr>
  </w:style>
  <w:style w:styleId="Style_49_ch" w:type="character">
    <w:name w:val="ConsPlusTitlePage"/>
    <w:link w:val="Style_49"/>
    <w:rPr>
      <w:rFonts w:ascii="Tahoma" w:hAnsi="Tahoma"/>
    </w:rPr>
  </w:style>
  <w:style w:styleId="Style_50" w:type="paragraph">
    <w:name w:val="WW8Num14z8"/>
    <w:link w:val="Style_50_ch"/>
  </w:style>
  <w:style w:styleId="Style_50_ch" w:type="character">
    <w:name w:val="WW8Num14z8"/>
    <w:link w:val="Style_50"/>
  </w:style>
  <w:style w:styleId="Style_51" w:type="paragraph">
    <w:name w:val="toc 6"/>
    <w:next w:val="Style_7"/>
    <w:link w:val="Style_51_ch"/>
    <w:uiPriority w:val="39"/>
    <w:pPr>
      <w:ind w:firstLine="0" w:left="1000"/>
    </w:pPr>
    <w:rPr>
      <w:rFonts w:ascii="XO Thames" w:hAnsi="XO Thames"/>
      <w:sz w:val="28"/>
    </w:rPr>
  </w:style>
  <w:style w:styleId="Style_51_ch" w:type="character">
    <w:name w:val="toc 6"/>
    <w:link w:val="Style_51"/>
    <w:rPr>
      <w:rFonts w:ascii="XO Thames" w:hAnsi="XO Thames"/>
      <w:sz w:val="28"/>
    </w:rPr>
  </w:style>
  <w:style w:styleId="Style_52" w:type="paragraph">
    <w:name w:val="WW8Num15z0"/>
    <w:link w:val="Style_52_ch"/>
  </w:style>
  <w:style w:styleId="Style_52_ch" w:type="character">
    <w:name w:val="WW8Num15z0"/>
    <w:link w:val="Style_52"/>
  </w:style>
  <w:style w:styleId="Style_53" w:type="paragraph">
    <w:name w:val="WW8Num8z3"/>
    <w:link w:val="Style_53_ch"/>
  </w:style>
  <w:style w:styleId="Style_53_ch" w:type="character">
    <w:name w:val="WW8Num8z3"/>
    <w:link w:val="Style_53"/>
  </w:style>
  <w:style w:styleId="Style_54" w:type="paragraph">
    <w:name w:val="toc 7"/>
    <w:next w:val="Style_7"/>
    <w:link w:val="Style_54_ch"/>
    <w:uiPriority w:val="39"/>
    <w:pPr>
      <w:ind w:firstLine="0" w:left="1200"/>
    </w:pPr>
    <w:rPr>
      <w:rFonts w:ascii="XO Thames" w:hAnsi="XO Thames"/>
      <w:sz w:val="28"/>
    </w:rPr>
  </w:style>
  <w:style w:styleId="Style_54_ch" w:type="character">
    <w:name w:val="toc 7"/>
    <w:link w:val="Style_54"/>
    <w:rPr>
      <w:rFonts w:ascii="XO Thames" w:hAnsi="XO Thames"/>
      <w:sz w:val="28"/>
    </w:rPr>
  </w:style>
  <w:style w:styleId="Style_55" w:type="paragraph">
    <w:name w:val="WW8Num1z0"/>
    <w:link w:val="Style_55_ch"/>
  </w:style>
  <w:style w:styleId="Style_55_ch" w:type="character">
    <w:name w:val="WW8Num1z0"/>
    <w:link w:val="Style_55"/>
  </w:style>
  <w:style w:styleId="Style_56" w:type="paragraph">
    <w:name w:val="Основной шрифт абзаца4"/>
    <w:link w:val="Style_56_ch"/>
  </w:style>
  <w:style w:styleId="Style_56_ch" w:type="character">
    <w:name w:val="Основной шрифт абзаца4"/>
    <w:link w:val="Style_56"/>
  </w:style>
  <w:style w:styleId="Style_57" w:type="paragraph">
    <w:name w:val="WW8Num3z2"/>
    <w:link w:val="Style_57_ch"/>
    <w:rPr>
      <w:rFonts w:ascii="Wingdings" w:hAnsi="Wingdings"/>
    </w:rPr>
  </w:style>
  <w:style w:styleId="Style_57_ch" w:type="character">
    <w:name w:val="WW8Num3z2"/>
    <w:link w:val="Style_57"/>
    <w:rPr>
      <w:rFonts w:ascii="Wingdings" w:hAnsi="Wingdings"/>
    </w:rPr>
  </w:style>
  <w:style w:styleId="Style_58" w:type="paragraph">
    <w:name w:val="xl73"/>
    <w:basedOn w:val="Style_7"/>
    <w:link w:val="Style_58_ch"/>
    <w:pPr>
      <w:spacing w:afterAutospacing="on" w:beforeAutospacing="on"/>
      <w:ind/>
      <w:jc w:val="center"/>
    </w:pPr>
    <w:rPr>
      <w:sz w:val="24"/>
    </w:rPr>
  </w:style>
  <w:style w:styleId="Style_58_ch" w:type="character">
    <w:name w:val="xl73"/>
    <w:basedOn w:val="Style_7_ch"/>
    <w:link w:val="Style_58"/>
    <w:rPr>
      <w:sz w:val="24"/>
    </w:rPr>
  </w:style>
  <w:style w:styleId="Style_59" w:type="paragraph">
    <w:name w:val="Центрированный (таблица)"/>
    <w:basedOn w:val="Style_60"/>
    <w:next w:val="Style_7"/>
    <w:link w:val="Style_59_ch"/>
    <w:pPr>
      <w:widowControl w:val="1"/>
      <w:ind/>
      <w:jc w:val="center"/>
    </w:pPr>
  </w:style>
  <w:style w:styleId="Style_59_ch" w:type="character">
    <w:name w:val="Центрированный (таблица)"/>
    <w:basedOn w:val="Style_60_ch"/>
    <w:link w:val="Style_59"/>
  </w:style>
  <w:style w:styleId="Style_61" w:type="paragraph">
    <w:name w:val="Подзаголовок Знак1"/>
    <w:link w:val="Style_61_ch"/>
    <w:rPr>
      <w:rFonts w:ascii="Cambria" w:hAnsi="Cambria"/>
      <w:sz w:val="24"/>
    </w:rPr>
  </w:style>
  <w:style w:styleId="Style_61_ch" w:type="character">
    <w:name w:val="Подзаголовок Знак1"/>
    <w:link w:val="Style_61"/>
    <w:rPr>
      <w:rFonts w:ascii="Cambria" w:hAnsi="Cambria"/>
      <w:sz w:val="24"/>
    </w:rPr>
  </w:style>
  <w:style w:styleId="Style_62" w:type="paragraph">
    <w:name w:val="WW8Num13z0"/>
    <w:link w:val="Style_62_ch"/>
  </w:style>
  <w:style w:styleId="Style_62_ch" w:type="character">
    <w:name w:val="WW8Num13z0"/>
    <w:link w:val="Style_62"/>
  </w:style>
  <w:style w:styleId="Style_63" w:type="paragraph">
    <w:name w:val="Знак Знак Знак Знак1"/>
    <w:basedOn w:val="Style_7"/>
    <w:link w:val="Style_63_ch"/>
    <w:pPr>
      <w:spacing w:after="160" w:line="240" w:lineRule="exact"/>
      <w:ind/>
    </w:pPr>
    <w:rPr>
      <w:rFonts w:ascii="Verdana" w:hAnsi="Verdana"/>
    </w:rPr>
  </w:style>
  <w:style w:styleId="Style_63_ch" w:type="character">
    <w:name w:val="Знак Знак Знак Знак1"/>
    <w:basedOn w:val="Style_7_ch"/>
    <w:link w:val="Style_63"/>
    <w:rPr>
      <w:rFonts w:ascii="Verdana" w:hAnsi="Verdana"/>
    </w:rPr>
  </w:style>
  <w:style w:styleId="Style_64" w:type="paragraph">
    <w:name w:val="Строгий1"/>
    <w:link w:val="Style_64_ch"/>
    <w:rPr>
      <w:b w:val="1"/>
    </w:rPr>
  </w:style>
  <w:style w:styleId="Style_64_ch" w:type="character">
    <w:name w:val="Строгий1"/>
    <w:link w:val="Style_64"/>
    <w:rPr>
      <w:b w:val="1"/>
    </w:rPr>
  </w:style>
  <w:style w:styleId="Style_65" w:type="paragraph">
    <w:name w:val="WW8Num19z0"/>
    <w:link w:val="Style_65_ch"/>
  </w:style>
  <w:style w:styleId="Style_65_ch" w:type="character">
    <w:name w:val="WW8Num19z0"/>
    <w:link w:val="Style_65"/>
  </w:style>
  <w:style w:styleId="Style_66" w:type="paragraph">
    <w:name w:val="Стиль Default + Междустр.интервал:  множитель 115 ин"/>
    <w:basedOn w:val="Style_67"/>
    <w:link w:val="Style_66_ch"/>
    <w:pPr>
      <w:spacing w:line="480" w:lineRule="auto"/>
      <w:ind/>
    </w:pPr>
    <w:rPr>
      <w:sz w:val="28"/>
    </w:rPr>
  </w:style>
  <w:style w:styleId="Style_66_ch" w:type="character">
    <w:name w:val="Стиль Default + Междустр.интервал:  множитель 115 ин"/>
    <w:basedOn w:val="Style_67_ch"/>
    <w:link w:val="Style_66"/>
    <w:rPr>
      <w:sz w:val="28"/>
    </w:rPr>
  </w:style>
  <w:style w:styleId="Style_68" w:type="paragraph">
    <w:name w:val="Document Map Char"/>
    <w:link w:val="Style_68_ch"/>
    <w:rPr>
      <w:rFonts w:ascii="Tahoma" w:hAnsi="Tahoma"/>
    </w:rPr>
  </w:style>
  <w:style w:styleId="Style_68_ch" w:type="character">
    <w:name w:val="Document Map Char"/>
    <w:link w:val="Style_68"/>
    <w:rPr>
      <w:rFonts w:ascii="Tahoma" w:hAnsi="Tahoma"/>
    </w:rPr>
  </w:style>
  <w:style w:styleId="Style_69" w:type="paragraph">
    <w:name w:val="ConsPlusNormal + Times New Roman"/>
    <w:basedOn w:val="Style_7"/>
    <w:link w:val="Style_69_ch"/>
    <w:pPr>
      <w:spacing w:line="360" w:lineRule="auto"/>
      <w:ind w:firstLine="709" w:left="0"/>
      <w:jc w:val="both"/>
    </w:pPr>
    <w:rPr>
      <w:sz w:val="28"/>
    </w:rPr>
  </w:style>
  <w:style w:styleId="Style_69_ch" w:type="character">
    <w:name w:val="ConsPlusNormal + Times New Roman"/>
    <w:basedOn w:val="Style_7_ch"/>
    <w:link w:val="Style_69"/>
    <w:rPr>
      <w:sz w:val="28"/>
    </w:rPr>
  </w:style>
  <w:style w:styleId="Style_70" w:type="paragraph">
    <w:name w:val="WW8Num18z8"/>
    <w:link w:val="Style_70_ch"/>
  </w:style>
  <w:style w:styleId="Style_70_ch" w:type="character">
    <w:name w:val="WW8Num18z8"/>
    <w:link w:val="Style_70"/>
  </w:style>
  <w:style w:styleId="Style_71" w:type="paragraph">
    <w:name w:val="Знак"/>
    <w:basedOn w:val="Style_7"/>
    <w:link w:val="Style_71_ch"/>
    <w:pPr>
      <w:spacing w:after="160" w:line="240" w:lineRule="exact"/>
      <w:ind/>
    </w:pPr>
    <w:rPr>
      <w:rFonts w:ascii="Verdana" w:hAnsi="Verdana"/>
    </w:rPr>
  </w:style>
  <w:style w:styleId="Style_71_ch" w:type="character">
    <w:name w:val="Знак"/>
    <w:basedOn w:val="Style_7_ch"/>
    <w:link w:val="Style_71"/>
    <w:rPr>
      <w:rFonts w:ascii="Verdana" w:hAnsi="Verdana"/>
    </w:rPr>
  </w:style>
  <w:style w:styleId="Style_72" w:type="paragraph">
    <w:name w:val="WW8Num5z0"/>
    <w:link w:val="Style_72_ch"/>
  </w:style>
  <w:style w:styleId="Style_72_ch" w:type="character">
    <w:name w:val="WW8Num5z0"/>
    <w:link w:val="Style_72"/>
  </w:style>
  <w:style w:styleId="Style_73" w:type="paragraph">
    <w:name w:val="WW8Num10z2"/>
    <w:link w:val="Style_73_ch"/>
  </w:style>
  <w:style w:styleId="Style_73_ch" w:type="character">
    <w:name w:val="WW8Num10z2"/>
    <w:link w:val="Style_73"/>
  </w:style>
  <w:style w:styleId="Style_74" w:type="paragraph">
    <w:name w:val="Обычный1"/>
    <w:link w:val="Style_74_ch"/>
    <w:rPr>
      <w:rFonts w:ascii="Times New Roman" w:hAnsi="Times New Roman"/>
    </w:rPr>
  </w:style>
  <w:style w:styleId="Style_74_ch" w:type="character">
    <w:name w:val="Обычный1"/>
    <w:link w:val="Style_74"/>
    <w:rPr>
      <w:rFonts w:ascii="Times New Roman" w:hAnsi="Times New Roman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75" w:type="paragraph">
    <w:name w:val="Body Text Indent"/>
    <w:basedOn w:val="Style_7"/>
    <w:link w:val="Style_75_ch"/>
    <w:pPr>
      <w:spacing w:after="120"/>
      <w:ind w:firstLine="0" w:left="283"/>
    </w:pPr>
  </w:style>
  <w:style w:styleId="Style_75_ch" w:type="character">
    <w:name w:val="Body Text Indent"/>
    <w:basedOn w:val="Style_7_ch"/>
    <w:link w:val="Style_75"/>
  </w:style>
  <w:style w:styleId="Style_76" w:type="paragraph">
    <w:name w:val="Куда обратиться?"/>
    <w:basedOn w:val="Style_7"/>
    <w:next w:val="Style_7"/>
    <w:link w:val="Style_76_ch"/>
    <w:pPr>
      <w:ind/>
      <w:jc w:val="both"/>
    </w:pPr>
    <w:rPr>
      <w:rFonts w:ascii="Arial" w:hAnsi="Arial"/>
      <w:sz w:val="24"/>
    </w:rPr>
  </w:style>
  <w:style w:styleId="Style_76_ch" w:type="character">
    <w:name w:val="Куда обратиться?"/>
    <w:basedOn w:val="Style_7_ch"/>
    <w:link w:val="Style_76"/>
    <w:rPr>
      <w:rFonts w:ascii="Arial" w:hAnsi="Arial"/>
      <w:sz w:val="24"/>
    </w:rPr>
  </w:style>
  <w:style w:styleId="Style_77" w:type="paragraph">
    <w:name w:val="xl74"/>
    <w:basedOn w:val="Style_7"/>
    <w:link w:val="Style_77_ch"/>
    <w:pPr>
      <w:spacing w:afterAutospacing="on" w:beforeAutospacing="on"/>
      <w:ind/>
      <w:jc w:val="center"/>
    </w:pPr>
    <w:rPr>
      <w:sz w:val="24"/>
    </w:rPr>
  </w:style>
  <w:style w:styleId="Style_77_ch" w:type="character">
    <w:name w:val="xl74"/>
    <w:basedOn w:val="Style_7_ch"/>
    <w:link w:val="Style_77"/>
    <w:rPr>
      <w:sz w:val="24"/>
    </w:rPr>
  </w:style>
  <w:style w:styleId="Style_78" w:type="paragraph">
    <w:name w:val="WW8Num16z3"/>
    <w:link w:val="Style_78_ch"/>
  </w:style>
  <w:style w:styleId="Style_78_ch" w:type="character">
    <w:name w:val="WW8Num16z3"/>
    <w:link w:val="Style_78"/>
  </w:style>
  <w:style w:styleId="Style_79" w:type="paragraph">
    <w:name w:val="WW8Num8z1"/>
    <w:link w:val="Style_79_ch"/>
  </w:style>
  <w:style w:styleId="Style_79_ch" w:type="character">
    <w:name w:val="WW8Num8z1"/>
    <w:link w:val="Style_79"/>
  </w:style>
  <w:style w:styleId="Style_80" w:type="paragraph">
    <w:name w:val="Знак Знак7"/>
    <w:basedOn w:val="Style_7"/>
    <w:link w:val="Style_80_ch"/>
    <w:pPr>
      <w:spacing w:after="160" w:line="240" w:lineRule="exact"/>
      <w:ind/>
    </w:pPr>
    <w:rPr>
      <w:rFonts w:ascii="Verdana" w:hAnsi="Verdana"/>
    </w:rPr>
  </w:style>
  <w:style w:styleId="Style_80_ch" w:type="character">
    <w:name w:val="Знак Знак7"/>
    <w:basedOn w:val="Style_7_ch"/>
    <w:link w:val="Style_80"/>
    <w:rPr>
      <w:rFonts w:ascii="Verdana" w:hAnsi="Verdana"/>
    </w:rPr>
  </w:style>
  <w:style w:styleId="Style_81" w:type="paragraph">
    <w:name w:val="WW8Num12z7"/>
    <w:link w:val="Style_81_ch"/>
  </w:style>
  <w:style w:styleId="Style_81_ch" w:type="character">
    <w:name w:val="WW8Num12z7"/>
    <w:link w:val="Style_81"/>
  </w:style>
  <w:style w:styleId="Style_82" w:type="paragraph">
    <w:name w:val="WW8Num5z7"/>
    <w:link w:val="Style_82_ch"/>
  </w:style>
  <w:style w:styleId="Style_82_ch" w:type="character">
    <w:name w:val="WW8Num5z7"/>
    <w:link w:val="Style_82"/>
  </w:style>
  <w:style w:styleId="Style_83" w:type="paragraph">
    <w:name w:val="WW8Num5z6"/>
    <w:link w:val="Style_83_ch"/>
  </w:style>
  <w:style w:styleId="Style_83_ch" w:type="character">
    <w:name w:val="WW8Num5z6"/>
    <w:link w:val="Style_83"/>
  </w:style>
  <w:style w:styleId="Style_84" w:type="paragraph">
    <w:name w:val="heading 3"/>
    <w:basedOn w:val="Style_7"/>
    <w:next w:val="Style_7"/>
    <w:link w:val="Style_84_ch"/>
    <w:uiPriority w:val="9"/>
    <w:qFormat/>
    <w:pPr>
      <w:keepNext w:val="1"/>
      <w:ind/>
      <w:jc w:val="center"/>
      <w:outlineLvl w:val="2"/>
    </w:pPr>
    <w:rPr>
      <w:b w:val="1"/>
    </w:rPr>
  </w:style>
  <w:style w:styleId="Style_84_ch" w:type="character">
    <w:name w:val="heading 3"/>
    <w:basedOn w:val="Style_7_ch"/>
    <w:link w:val="Style_84"/>
    <w:rPr>
      <w:b w:val="1"/>
    </w:rPr>
  </w:style>
  <w:style w:styleId="Style_85" w:type="paragraph">
    <w:name w:val="WW8Num15z4"/>
    <w:link w:val="Style_85_ch"/>
  </w:style>
  <w:style w:styleId="Style_85_ch" w:type="character">
    <w:name w:val="WW8Num15z4"/>
    <w:link w:val="Style_85"/>
  </w:style>
  <w:style w:styleId="Style_86" w:type="paragraph">
    <w:name w:val="s1"/>
    <w:link w:val="Style_86_ch"/>
    <w:rPr>
      <w:rFonts w:ascii="Times New Roman" w:hAnsi="Times New Roman"/>
    </w:rPr>
  </w:style>
  <w:style w:styleId="Style_86_ch" w:type="character">
    <w:name w:val="s1"/>
    <w:link w:val="Style_86"/>
    <w:rPr>
      <w:rFonts w:ascii="Times New Roman" w:hAnsi="Times New Roman"/>
    </w:rPr>
  </w:style>
  <w:style w:styleId="Style_87" w:type="paragraph">
    <w:name w:val="WW8Num17z6"/>
    <w:link w:val="Style_87_ch"/>
  </w:style>
  <w:style w:styleId="Style_87_ch" w:type="character">
    <w:name w:val="WW8Num17z6"/>
    <w:link w:val="Style_87"/>
  </w:style>
  <w:style w:styleId="Style_88" w:type="paragraph">
    <w:name w:val="WW8Num18z5"/>
    <w:link w:val="Style_88_ch"/>
  </w:style>
  <w:style w:styleId="Style_88_ch" w:type="character">
    <w:name w:val="WW8Num18z5"/>
    <w:link w:val="Style_88"/>
  </w:style>
  <w:style w:styleId="Style_89" w:type="paragraph">
    <w:name w:val="WW8Num17z2"/>
    <w:link w:val="Style_89_ch"/>
  </w:style>
  <w:style w:styleId="Style_89_ch" w:type="character">
    <w:name w:val="WW8Num17z2"/>
    <w:link w:val="Style_89"/>
  </w:style>
  <w:style w:styleId="Style_90" w:type="paragraph">
    <w:name w:val="xl96"/>
    <w:basedOn w:val="Style_7"/>
    <w:link w:val="Style_90_ch"/>
    <w:pPr>
      <w:spacing w:afterAutospacing="on" w:beforeAutospacing="on"/>
      <w:ind/>
      <w:jc w:val="center"/>
    </w:pPr>
    <w:rPr>
      <w:b w:val="1"/>
      <w:sz w:val="24"/>
    </w:rPr>
  </w:style>
  <w:style w:styleId="Style_90_ch" w:type="character">
    <w:name w:val="xl96"/>
    <w:basedOn w:val="Style_7_ch"/>
    <w:link w:val="Style_90"/>
    <w:rPr>
      <w:b w:val="1"/>
      <w:sz w:val="24"/>
    </w:rPr>
  </w:style>
  <w:style w:styleId="Style_91" w:type="paragraph">
    <w:name w:val="annotation text"/>
    <w:basedOn w:val="Style_7"/>
    <w:link w:val="Style_91_ch"/>
    <w:pPr>
      <w:spacing w:after="200"/>
      <w:ind/>
    </w:pPr>
  </w:style>
  <w:style w:styleId="Style_91_ch" w:type="character">
    <w:name w:val="annotation text"/>
    <w:basedOn w:val="Style_7_ch"/>
    <w:link w:val="Style_91"/>
  </w:style>
  <w:style w:styleId="Style_92" w:type="paragraph">
    <w:name w:val="Знак Знак5"/>
    <w:link w:val="Style_92_ch"/>
    <w:rPr>
      <w:sz w:val="24"/>
    </w:rPr>
  </w:style>
  <w:style w:styleId="Style_92_ch" w:type="character">
    <w:name w:val="Знак Знак5"/>
    <w:link w:val="Style_92"/>
    <w:rPr>
      <w:sz w:val="24"/>
    </w:rPr>
  </w:style>
  <w:style w:styleId="Style_93" w:type="paragraph">
    <w:name w:val="Style3"/>
    <w:basedOn w:val="Style_7"/>
    <w:link w:val="Style_93_ch"/>
    <w:pPr>
      <w:widowControl w:val="0"/>
      <w:ind/>
    </w:pPr>
    <w:rPr>
      <w:sz w:val="24"/>
    </w:rPr>
  </w:style>
  <w:style w:styleId="Style_93_ch" w:type="character">
    <w:name w:val="Style3"/>
    <w:basedOn w:val="Style_7_ch"/>
    <w:link w:val="Style_93"/>
    <w:rPr>
      <w:sz w:val="24"/>
    </w:rPr>
  </w:style>
  <w:style w:styleId="Style_94" w:type="paragraph">
    <w:name w:val="Переменная часть"/>
    <w:basedOn w:val="Style_14"/>
    <w:next w:val="Style_7"/>
    <w:link w:val="Style_94_ch"/>
    <w:rPr>
      <w:rFonts w:ascii="Arial" w:hAnsi="Arial"/>
      <w:sz w:val="20"/>
    </w:rPr>
  </w:style>
  <w:style w:styleId="Style_94_ch" w:type="character">
    <w:name w:val="Переменная часть"/>
    <w:basedOn w:val="Style_14_ch"/>
    <w:link w:val="Style_94"/>
    <w:rPr>
      <w:rFonts w:ascii="Arial" w:hAnsi="Arial"/>
      <w:sz w:val="20"/>
    </w:rPr>
  </w:style>
  <w:style w:styleId="Style_95" w:type="paragraph">
    <w:name w:val="Найденные слова"/>
    <w:link w:val="Style_95_ch"/>
    <w:rPr>
      <w:rFonts w:ascii="Times New Roman" w:hAnsi="Times New Roman"/>
      <w:b w:val="1"/>
      <w:color w:val="000080"/>
    </w:rPr>
  </w:style>
  <w:style w:styleId="Style_95_ch" w:type="character">
    <w:name w:val="Найденные слова"/>
    <w:link w:val="Style_95"/>
    <w:rPr>
      <w:rFonts w:ascii="Times New Roman" w:hAnsi="Times New Roman"/>
      <w:b w:val="1"/>
      <w:color w:val="000080"/>
    </w:rPr>
  </w:style>
  <w:style w:styleId="Style_96" w:type="paragraph">
    <w:name w:val="xl70"/>
    <w:basedOn w:val="Style_7"/>
    <w:link w:val="Style_96_ch"/>
    <w:pPr>
      <w:spacing w:afterAutospacing="on" w:beforeAutospacing="on"/>
      <w:ind/>
      <w:jc w:val="center"/>
    </w:pPr>
    <w:rPr>
      <w:sz w:val="24"/>
    </w:rPr>
  </w:style>
  <w:style w:styleId="Style_96_ch" w:type="character">
    <w:name w:val="xl70"/>
    <w:basedOn w:val="Style_7_ch"/>
    <w:link w:val="Style_96"/>
    <w:rPr>
      <w:sz w:val="24"/>
    </w:rPr>
  </w:style>
  <w:style w:styleId="Style_97" w:type="paragraph">
    <w:name w:val="WW8Num14z3"/>
    <w:link w:val="Style_97_ch"/>
  </w:style>
  <w:style w:styleId="Style_97_ch" w:type="character">
    <w:name w:val="WW8Num14z3"/>
    <w:link w:val="Style_97"/>
  </w:style>
  <w:style w:styleId="Style_3" w:type="paragraph">
    <w:name w:val="caption"/>
    <w:basedOn w:val="Style_7"/>
    <w:next w:val="Style_7"/>
    <w:link w:val="Style_3_ch"/>
    <w:pPr>
      <w:spacing w:before="120"/>
      <w:ind/>
      <w:jc w:val="center"/>
    </w:pPr>
    <w:rPr>
      <w:sz w:val="36"/>
    </w:rPr>
  </w:style>
  <w:style w:styleId="Style_3_ch" w:type="character">
    <w:name w:val="caption"/>
    <w:basedOn w:val="Style_7_ch"/>
    <w:link w:val="Style_3"/>
    <w:rPr>
      <w:sz w:val="36"/>
    </w:rPr>
  </w:style>
  <w:style w:styleId="Style_98" w:type="paragraph">
    <w:name w:val="Body Text"/>
    <w:basedOn w:val="Style_7"/>
    <w:link w:val="Style_98_ch"/>
  </w:style>
  <w:style w:styleId="Style_98_ch" w:type="character">
    <w:name w:val="Body Text"/>
    <w:basedOn w:val="Style_7_ch"/>
    <w:link w:val="Style_98"/>
  </w:style>
  <w:style w:styleId="Style_99" w:type="paragraph">
    <w:name w:val="ConsPlusDocList"/>
    <w:link w:val="Style_99_ch"/>
    <w:pPr>
      <w:widowControl w:val="0"/>
      <w:ind/>
    </w:pPr>
    <w:rPr>
      <w:rFonts w:ascii="Courier New" w:hAnsi="Courier New"/>
    </w:rPr>
  </w:style>
  <w:style w:styleId="Style_99_ch" w:type="character">
    <w:name w:val="ConsPlusDocList"/>
    <w:link w:val="Style_99"/>
    <w:rPr>
      <w:rFonts w:ascii="Courier New" w:hAnsi="Courier New"/>
    </w:rPr>
  </w:style>
  <w:style w:styleId="Style_100" w:type="paragraph">
    <w:name w:val="xl91"/>
    <w:basedOn w:val="Style_7"/>
    <w:link w:val="Style_100_ch"/>
    <w:pPr>
      <w:spacing w:afterAutospacing="on" w:beforeAutospacing="on"/>
      <w:ind/>
      <w:jc w:val="center"/>
    </w:pPr>
    <w:rPr>
      <w:sz w:val="24"/>
    </w:rPr>
  </w:style>
  <w:style w:styleId="Style_100_ch" w:type="character">
    <w:name w:val="xl91"/>
    <w:basedOn w:val="Style_7_ch"/>
    <w:link w:val="Style_100"/>
    <w:rPr>
      <w:sz w:val="24"/>
    </w:rPr>
  </w:style>
  <w:style w:styleId="Style_101" w:type="paragraph">
    <w:name w:val="xl88"/>
    <w:basedOn w:val="Style_7"/>
    <w:link w:val="Style_101_ch"/>
    <w:pPr>
      <w:spacing w:afterAutospacing="on" w:beforeAutospacing="on"/>
      <w:ind/>
      <w:jc w:val="center"/>
    </w:pPr>
    <w:rPr>
      <w:sz w:val="24"/>
    </w:rPr>
  </w:style>
  <w:style w:styleId="Style_101_ch" w:type="character">
    <w:name w:val="xl88"/>
    <w:basedOn w:val="Style_7_ch"/>
    <w:link w:val="Style_101"/>
    <w:rPr>
      <w:sz w:val="24"/>
    </w:rPr>
  </w:style>
  <w:style w:styleId="Style_102" w:type="paragraph">
    <w:name w:val="WW8Num2z8"/>
    <w:link w:val="Style_102_ch"/>
  </w:style>
  <w:style w:styleId="Style_102_ch" w:type="character">
    <w:name w:val="WW8Num2z8"/>
    <w:link w:val="Style_102"/>
  </w:style>
  <w:style w:styleId="Style_67" w:type="paragraph">
    <w:name w:val="Default"/>
    <w:link w:val="Style_67_ch"/>
    <w:rPr>
      <w:rFonts w:ascii="Times New Roman" w:hAnsi="Times New Roman"/>
      <w:sz w:val="24"/>
    </w:rPr>
  </w:style>
  <w:style w:styleId="Style_67_ch" w:type="character">
    <w:name w:val="Default"/>
    <w:link w:val="Style_67"/>
    <w:rPr>
      <w:rFonts w:ascii="Times New Roman" w:hAnsi="Times New Roman"/>
      <w:sz w:val="24"/>
    </w:rPr>
  </w:style>
  <w:style w:styleId="Style_103" w:type="paragraph">
    <w:name w:val="WW8Num12z0"/>
    <w:link w:val="Style_103_ch"/>
  </w:style>
  <w:style w:styleId="Style_103_ch" w:type="character">
    <w:name w:val="WW8Num12z0"/>
    <w:link w:val="Style_103"/>
  </w:style>
  <w:style w:styleId="Style_104" w:type="paragraph">
    <w:name w:val="WW8Num12z1"/>
    <w:link w:val="Style_104_ch"/>
  </w:style>
  <w:style w:styleId="Style_104_ch" w:type="character">
    <w:name w:val="WW8Num12z1"/>
    <w:link w:val="Style_104"/>
  </w:style>
  <w:style w:styleId="Style_105" w:type="paragraph">
    <w:name w:val="WW8Num1z8"/>
    <w:link w:val="Style_105_ch"/>
  </w:style>
  <w:style w:styleId="Style_105_ch" w:type="character">
    <w:name w:val="WW8Num1z8"/>
    <w:link w:val="Style_105"/>
  </w:style>
  <w:style w:styleId="Style_106" w:type="paragraph">
    <w:name w:val="xl68"/>
    <w:basedOn w:val="Style_7"/>
    <w:link w:val="Style_106_ch"/>
    <w:pPr>
      <w:spacing w:afterAutospacing="on" w:beforeAutospacing="on"/>
      <w:ind/>
      <w:jc w:val="center"/>
    </w:pPr>
    <w:rPr>
      <w:sz w:val="24"/>
    </w:rPr>
  </w:style>
  <w:style w:styleId="Style_106_ch" w:type="character">
    <w:name w:val="xl68"/>
    <w:basedOn w:val="Style_7_ch"/>
    <w:link w:val="Style_106"/>
    <w:rPr>
      <w:sz w:val="24"/>
    </w:rPr>
  </w:style>
  <w:style w:styleId="Style_107" w:type="paragraph">
    <w:name w:val="Заголовок приложения"/>
    <w:basedOn w:val="Style_7"/>
    <w:next w:val="Style_7"/>
    <w:link w:val="Style_107_ch"/>
    <w:pPr>
      <w:widowControl w:val="0"/>
      <w:ind/>
      <w:jc w:val="right"/>
    </w:pPr>
    <w:rPr>
      <w:rFonts w:ascii="Arial" w:hAnsi="Arial"/>
      <w:sz w:val="24"/>
    </w:rPr>
  </w:style>
  <w:style w:styleId="Style_107_ch" w:type="character">
    <w:name w:val="Заголовок приложения"/>
    <w:basedOn w:val="Style_7_ch"/>
    <w:link w:val="Style_107"/>
    <w:rPr>
      <w:rFonts w:ascii="Arial" w:hAnsi="Arial"/>
      <w:sz w:val="24"/>
    </w:rPr>
  </w:style>
  <w:style w:styleId="Style_108" w:type="paragraph">
    <w:name w:val="WW8Num9z1"/>
    <w:link w:val="Style_108_ch"/>
  </w:style>
  <w:style w:styleId="Style_108_ch" w:type="character">
    <w:name w:val="WW8Num9z1"/>
    <w:link w:val="Style_108"/>
  </w:style>
  <w:style w:styleId="Style_109" w:type="paragraph">
    <w:name w:val="WW8Num18z2"/>
    <w:link w:val="Style_109_ch"/>
  </w:style>
  <w:style w:styleId="Style_109_ch" w:type="character">
    <w:name w:val="WW8Num18z2"/>
    <w:link w:val="Style_109"/>
  </w:style>
  <w:style w:styleId="Style_110" w:type="paragraph">
    <w:name w:val="Заголовок статьи"/>
    <w:basedOn w:val="Style_7"/>
    <w:next w:val="Style_7"/>
    <w:link w:val="Style_110_ch"/>
    <w:pPr>
      <w:ind w:hanging="892" w:left="1612"/>
      <w:jc w:val="both"/>
    </w:pPr>
    <w:rPr>
      <w:rFonts w:ascii="Arial" w:hAnsi="Arial"/>
      <w:sz w:val="24"/>
    </w:rPr>
  </w:style>
  <w:style w:styleId="Style_110_ch" w:type="character">
    <w:name w:val="Заголовок статьи"/>
    <w:basedOn w:val="Style_7_ch"/>
    <w:link w:val="Style_110"/>
    <w:rPr>
      <w:rFonts w:ascii="Arial" w:hAnsi="Arial"/>
      <w:sz w:val="24"/>
    </w:rPr>
  </w:style>
  <w:style w:styleId="Style_111" w:type="paragraph">
    <w:name w:val="WW8Num9z2"/>
    <w:link w:val="Style_111_ch"/>
  </w:style>
  <w:style w:styleId="Style_111_ch" w:type="character">
    <w:name w:val="WW8Num9z2"/>
    <w:link w:val="Style_111"/>
  </w:style>
  <w:style w:styleId="Style_112" w:type="paragraph">
    <w:name w:val="WW8Num14z1"/>
    <w:link w:val="Style_112_ch"/>
  </w:style>
  <w:style w:styleId="Style_112_ch" w:type="character">
    <w:name w:val="WW8Num14z1"/>
    <w:link w:val="Style_112"/>
  </w:style>
  <w:style w:styleId="Style_113" w:type="paragraph">
    <w:name w:val="itemtext1"/>
    <w:link w:val="Style_113_ch"/>
    <w:rPr>
      <w:rFonts w:ascii="Tahoma" w:hAnsi="Tahoma"/>
    </w:rPr>
  </w:style>
  <w:style w:styleId="Style_113_ch" w:type="character">
    <w:name w:val="itemtext1"/>
    <w:link w:val="Style_113"/>
    <w:rPr>
      <w:rFonts w:ascii="Tahoma" w:hAnsi="Tahoma"/>
    </w:rPr>
  </w:style>
  <w:style w:styleId="Style_114" w:type="paragraph">
    <w:name w:val="Char Char1"/>
    <w:basedOn w:val="Style_7"/>
    <w:link w:val="Style_114_ch"/>
    <w:pPr>
      <w:spacing w:after="160" w:line="240" w:lineRule="exact"/>
      <w:ind/>
    </w:pPr>
    <w:rPr>
      <w:sz w:val="28"/>
    </w:rPr>
  </w:style>
  <w:style w:styleId="Style_114_ch" w:type="character">
    <w:name w:val="Char Char1"/>
    <w:basedOn w:val="Style_7_ch"/>
    <w:link w:val="Style_114"/>
    <w:rPr>
      <w:sz w:val="28"/>
    </w:rPr>
  </w:style>
  <w:style w:styleId="Style_115" w:type="paragraph">
    <w:name w:val="Знак Знак3"/>
    <w:link w:val="Style_115_ch"/>
    <w:rPr>
      <w:rFonts w:ascii="Courier New" w:hAnsi="Courier New"/>
    </w:rPr>
  </w:style>
  <w:style w:styleId="Style_115_ch" w:type="character">
    <w:name w:val="Знак Знак3"/>
    <w:link w:val="Style_115"/>
    <w:rPr>
      <w:rFonts w:ascii="Courier New" w:hAnsi="Courier New"/>
    </w:rPr>
  </w:style>
  <w:style w:styleId="Style_116" w:type="paragraph">
    <w:name w:val="Heading Base"/>
    <w:basedOn w:val="Style_7"/>
    <w:next w:val="Style_7"/>
    <w:link w:val="Style_116_ch"/>
    <w:pPr>
      <w:keepNext w:val="1"/>
      <w:keepLines w:val="1"/>
      <w:spacing w:before="140" w:line="220" w:lineRule="atLeast"/>
      <w:ind w:firstLine="0" w:left="1080"/>
    </w:pPr>
    <w:rPr>
      <w:b w:val="1"/>
      <w:spacing w:val="-20"/>
      <w:sz w:val="22"/>
    </w:rPr>
  </w:style>
  <w:style w:styleId="Style_116_ch" w:type="character">
    <w:name w:val="Heading Base"/>
    <w:basedOn w:val="Style_7_ch"/>
    <w:link w:val="Style_116"/>
    <w:rPr>
      <w:b w:val="1"/>
      <w:spacing w:val="-20"/>
      <w:sz w:val="22"/>
    </w:rPr>
  </w:style>
  <w:style w:styleId="Style_117" w:type="paragraph">
    <w:name w:val="WW8Num20z7"/>
    <w:link w:val="Style_117_ch"/>
  </w:style>
  <w:style w:styleId="Style_117_ch" w:type="character">
    <w:name w:val="WW8Num20z7"/>
    <w:link w:val="Style_117"/>
  </w:style>
  <w:style w:styleId="Style_118" w:type="paragraph">
    <w:name w:val="Заголовок 2 занятия"/>
    <w:basedOn w:val="Style_7"/>
    <w:link w:val="Style_118_ch"/>
    <w:pPr>
      <w:numPr>
        <w:numId w:val="1"/>
      </w:numPr>
      <w:tabs>
        <w:tab w:leader="none" w:pos="1418" w:val="left"/>
      </w:tabs>
      <w:spacing w:line="360" w:lineRule="auto"/>
      <w:ind w:hanging="709" w:left="1418" w:right="113"/>
      <w:jc w:val="both"/>
    </w:pPr>
    <w:rPr>
      <w:sz w:val="24"/>
    </w:rPr>
  </w:style>
  <w:style w:styleId="Style_118_ch" w:type="character">
    <w:name w:val="Заголовок 2 занятия"/>
    <w:basedOn w:val="Style_7_ch"/>
    <w:link w:val="Style_118"/>
    <w:rPr>
      <w:sz w:val="24"/>
    </w:rPr>
  </w:style>
  <w:style w:styleId="Style_119" w:type="paragraph">
    <w:name w:val="WW8Num9z6"/>
    <w:link w:val="Style_119_ch"/>
  </w:style>
  <w:style w:styleId="Style_119_ch" w:type="character">
    <w:name w:val="WW8Num9z6"/>
    <w:link w:val="Style_119"/>
  </w:style>
  <w:style w:styleId="Style_120" w:type="paragraph">
    <w:name w:val="WW8Num2z5"/>
    <w:link w:val="Style_120_ch"/>
  </w:style>
  <w:style w:styleId="Style_120_ch" w:type="character">
    <w:name w:val="WW8Num2z5"/>
    <w:link w:val="Style_120"/>
  </w:style>
  <w:style w:styleId="Style_121" w:type="paragraph">
    <w:name w:val="WW8Num9z0"/>
    <w:link w:val="Style_121_ch"/>
  </w:style>
  <w:style w:styleId="Style_121_ch" w:type="character">
    <w:name w:val="WW8Num9z0"/>
    <w:link w:val="Style_121"/>
  </w:style>
  <w:style w:styleId="Style_122" w:type="paragraph">
    <w:name w:val="WW8Num19z1"/>
    <w:link w:val="Style_122_ch"/>
  </w:style>
  <w:style w:styleId="Style_122_ch" w:type="character">
    <w:name w:val="WW8Num19z1"/>
    <w:link w:val="Style_122"/>
  </w:style>
  <w:style w:styleId="Style_123" w:type="paragraph">
    <w:name w:val="Пример."/>
    <w:basedOn w:val="Style_7"/>
    <w:next w:val="Style_7"/>
    <w:link w:val="Style_123_ch"/>
    <w:pPr>
      <w:ind w:firstLine="602" w:left="118"/>
      <w:jc w:val="both"/>
    </w:pPr>
    <w:rPr>
      <w:rFonts w:ascii="Arial" w:hAnsi="Arial"/>
      <w:sz w:val="24"/>
    </w:rPr>
  </w:style>
  <w:style w:styleId="Style_123_ch" w:type="character">
    <w:name w:val="Пример."/>
    <w:basedOn w:val="Style_7_ch"/>
    <w:link w:val="Style_123"/>
    <w:rPr>
      <w:rFonts w:ascii="Arial" w:hAnsi="Arial"/>
      <w:sz w:val="24"/>
    </w:rPr>
  </w:style>
  <w:style w:styleId="Style_124" w:type="paragraph">
    <w:name w:val="WW8Num20z4"/>
    <w:link w:val="Style_124_ch"/>
  </w:style>
  <w:style w:styleId="Style_124_ch" w:type="character">
    <w:name w:val="WW8Num20z4"/>
    <w:link w:val="Style_124"/>
  </w:style>
  <w:style w:styleId="Style_125" w:type="paragraph">
    <w:name w:val="WW8Num11z7"/>
    <w:link w:val="Style_125_ch"/>
  </w:style>
  <w:style w:styleId="Style_125_ch" w:type="character">
    <w:name w:val="WW8Num11z7"/>
    <w:link w:val="Style_125"/>
  </w:style>
  <w:style w:styleId="Style_126" w:type="paragraph">
    <w:name w:val="WW8Num13z8"/>
    <w:link w:val="Style_126_ch"/>
  </w:style>
  <w:style w:styleId="Style_126_ch" w:type="character">
    <w:name w:val="WW8Num13z8"/>
    <w:link w:val="Style_126"/>
  </w:style>
  <w:style w:styleId="Style_127" w:type="paragraph">
    <w:name w:val="Сравнение редакций. Добавленный фрагмент"/>
    <w:link w:val="Style_127_ch"/>
    <w:rPr>
      <w:color w:val="0000FF"/>
    </w:rPr>
  </w:style>
  <w:style w:styleId="Style_127_ch" w:type="character">
    <w:name w:val="Сравнение редакций. Добавленный фрагмент"/>
    <w:link w:val="Style_127"/>
    <w:rPr>
      <w:color w:val="0000FF"/>
    </w:rPr>
  </w:style>
  <w:style w:styleId="Style_128" w:type="paragraph">
    <w:name w:val="msonormalcxspmiddle"/>
    <w:basedOn w:val="Style_7"/>
    <w:link w:val="Style_128_ch"/>
    <w:pPr>
      <w:spacing w:afterAutospacing="on" w:beforeAutospacing="on"/>
      <w:ind/>
    </w:pPr>
    <w:rPr>
      <w:sz w:val="24"/>
    </w:rPr>
  </w:style>
  <w:style w:styleId="Style_128_ch" w:type="character">
    <w:name w:val="msonormalcxspmiddle"/>
    <w:basedOn w:val="Style_7_ch"/>
    <w:link w:val="Style_128"/>
    <w:rPr>
      <w:sz w:val="24"/>
    </w:rPr>
  </w:style>
  <w:style w:styleId="Style_129" w:type="paragraph">
    <w:name w:val="WW8Num17z3"/>
    <w:link w:val="Style_129_ch"/>
  </w:style>
  <w:style w:styleId="Style_129_ch" w:type="character">
    <w:name w:val="WW8Num17z3"/>
    <w:link w:val="Style_129"/>
  </w:style>
  <w:style w:styleId="Style_130" w:type="paragraph">
    <w:name w:val="Title Char"/>
    <w:link w:val="Style_130_ch"/>
    <w:rPr>
      <w:rFonts w:ascii="Times New Roman" w:hAnsi="Times New Roman"/>
      <w:sz w:val="28"/>
    </w:rPr>
  </w:style>
  <w:style w:styleId="Style_130_ch" w:type="character">
    <w:name w:val="Title Char"/>
    <w:link w:val="Style_130"/>
    <w:rPr>
      <w:rFonts w:ascii="Times New Roman" w:hAnsi="Times New Roman"/>
      <w:sz w:val="28"/>
    </w:rPr>
  </w:style>
  <w:style w:styleId="Style_131" w:type="paragraph">
    <w:name w:val="Опечатки"/>
    <w:link w:val="Style_131_ch"/>
    <w:rPr>
      <w:color w:val="FF0000"/>
    </w:rPr>
  </w:style>
  <w:style w:styleId="Style_131_ch" w:type="character">
    <w:name w:val="Опечатки"/>
    <w:link w:val="Style_131"/>
    <w:rPr>
      <w:color w:val="FF0000"/>
    </w:rPr>
  </w:style>
  <w:style w:styleId="Style_132" w:type="paragraph">
    <w:name w:val="WW8Num5z8"/>
    <w:link w:val="Style_132_ch"/>
  </w:style>
  <w:style w:styleId="Style_132_ch" w:type="character">
    <w:name w:val="WW8Num5z8"/>
    <w:link w:val="Style_132"/>
  </w:style>
  <w:style w:styleId="Style_133" w:type="paragraph">
    <w:name w:val="WW8Num11z6"/>
    <w:link w:val="Style_133_ch"/>
  </w:style>
  <w:style w:styleId="Style_133_ch" w:type="character">
    <w:name w:val="WW8Num11z6"/>
    <w:link w:val="Style_133"/>
  </w:style>
  <w:style w:styleId="Style_134" w:type="paragraph">
    <w:name w:val="Внимание: недобросовестность!"/>
    <w:basedOn w:val="Style_7"/>
    <w:next w:val="Style_7"/>
    <w:link w:val="Style_134_ch"/>
    <w:pPr>
      <w:ind/>
      <w:jc w:val="both"/>
    </w:pPr>
    <w:rPr>
      <w:rFonts w:ascii="Arial" w:hAnsi="Arial"/>
      <w:sz w:val="24"/>
    </w:rPr>
  </w:style>
  <w:style w:styleId="Style_134_ch" w:type="character">
    <w:name w:val="Внимание: недобросовестность!"/>
    <w:basedOn w:val="Style_7_ch"/>
    <w:link w:val="Style_134"/>
    <w:rPr>
      <w:rFonts w:ascii="Arial" w:hAnsi="Arial"/>
      <w:sz w:val="24"/>
    </w:rPr>
  </w:style>
  <w:style w:styleId="Style_135" w:type="paragraph">
    <w:name w:val="Знак Знак Знак Знак Знак Знак Знак Знак Знак Знак1"/>
    <w:basedOn w:val="Style_7"/>
    <w:link w:val="Style_135_ch"/>
    <w:pPr>
      <w:spacing w:after="160" w:line="240" w:lineRule="exact"/>
      <w:ind/>
    </w:pPr>
    <w:rPr>
      <w:rFonts w:ascii="Verdana" w:hAnsi="Verdana"/>
    </w:rPr>
  </w:style>
  <w:style w:styleId="Style_135_ch" w:type="character">
    <w:name w:val="Знак Знак Знак Знак Знак Знак Знак Знак Знак Знак1"/>
    <w:basedOn w:val="Style_7_ch"/>
    <w:link w:val="Style_135"/>
    <w:rPr>
      <w:rFonts w:ascii="Verdana" w:hAnsi="Verdana"/>
    </w:rPr>
  </w:style>
  <w:style w:styleId="Style_136" w:type="paragraph">
    <w:name w:val="Заголовок №1"/>
    <w:basedOn w:val="Style_7"/>
    <w:link w:val="Style_136_ch"/>
    <w:pPr>
      <w:spacing w:line="322" w:lineRule="exact"/>
      <w:ind/>
      <w:jc w:val="both"/>
      <w:outlineLvl w:val="0"/>
    </w:pPr>
    <w:rPr>
      <w:rFonts w:ascii="Calibri" w:hAnsi="Calibri"/>
      <w:sz w:val="26"/>
    </w:rPr>
  </w:style>
  <w:style w:styleId="Style_136_ch" w:type="character">
    <w:name w:val="Заголовок №1"/>
    <w:basedOn w:val="Style_7_ch"/>
    <w:link w:val="Style_136"/>
    <w:rPr>
      <w:rFonts w:ascii="Calibri" w:hAnsi="Calibri"/>
      <w:sz w:val="26"/>
    </w:rPr>
  </w:style>
  <w:style w:styleId="Style_137" w:type="paragraph">
    <w:name w:val="WW8Num9z7"/>
    <w:link w:val="Style_137_ch"/>
  </w:style>
  <w:style w:styleId="Style_137_ch" w:type="character">
    <w:name w:val="WW8Num9z7"/>
    <w:link w:val="Style_137"/>
  </w:style>
  <w:style w:styleId="Style_138" w:type="paragraph">
    <w:name w:val="Гиперссылка1"/>
    <w:link w:val="Style_138_ch"/>
    <w:rPr>
      <w:color w:val="0000FF"/>
      <w:u w:val="single"/>
    </w:rPr>
  </w:style>
  <w:style w:styleId="Style_138_ch" w:type="character">
    <w:name w:val="Гиперссылка1"/>
    <w:link w:val="Style_138"/>
    <w:rPr>
      <w:color w:val="0000FF"/>
      <w:u w:val="single"/>
    </w:rPr>
  </w:style>
  <w:style w:styleId="Style_139" w:type="paragraph">
    <w:name w:val="WW8Num14z5"/>
    <w:link w:val="Style_139_ch"/>
  </w:style>
  <w:style w:styleId="Style_139_ch" w:type="character">
    <w:name w:val="WW8Num14z5"/>
    <w:link w:val="Style_139"/>
  </w:style>
  <w:style w:styleId="Style_140" w:type="paragraph">
    <w:name w:val="Номер строки1"/>
    <w:link w:val="Style_140_ch"/>
  </w:style>
  <w:style w:styleId="Style_140_ch" w:type="character">
    <w:name w:val="Номер строки1"/>
    <w:link w:val="Style_140"/>
  </w:style>
  <w:style w:styleId="Style_141" w:type="paragraph">
    <w:name w:val="WW8Num7z6"/>
    <w:link w:val="Style_141_ch"/>
  </w:style>
  <w:style w:styleId="Style_141_ch" w:type="character">
    <w:name w:val="WW8Num7z6"/>
    <w:link w:val="Style_141"/>
  </w:style>
  <w:style w:styleId="Style_142" w:type="paragraph">
    <w:name w:val="Без интервала3"/>
    <w:link w:val="Style_142_ch"/>
    <w:rPr>
      <w:sz w:val="22"/>
    </w:rPr>
  </w:style>
  <w:style w:styleId="Style_142_ch" w:type="character">
    <w:name w:val="Без интервала3"/>
    <w:link w:val="Style_142"/>
    <w:rPr>
      <w:sz w:val="22"/>
    </w:rPr>
  </w:style>
  <w:style w:styleId="Style_143" w:type="paragraph">
    <w:name w:val="WW8Num15z2"/>
    <w:link w:val="Style_143_ch"/>
  </w:style>
  <w:style w:styleId="Style_143_ch" w:type="character">
    <w:name w:val="WW8Num15z2"/>
    <w:link w:val="Style_143"/>
  </w:style>
  <w:style w:styleId="Style_144" w:type="paragraph">
    <w:name w:val="Style49"/>
    <w:basedOn w:val="Style_7"/>
    <w:link w:val="Style_144_ch"/>
    <w:pPr>
      <w:widowControl w:val="0"/>
      <w:ind/>
    </w:pPr>
    <w:rPr>
      <w:sz w:val="24"/>
    </w:rPr>
  </w:style>
  <w:style w:styleId="Style_144_ch" w:type="character">
    <w:name w:val="Style49"/>
    <w:basedOn w:val="Style_7_ch"/>
    <w:link w:val="Style_144"/>
    <w:rPr>
      <w:sz w:val="24"/>
    </w:rPr>
  </w:style>
  <w:style w:styleId="Style_145" w:type="paragraph">
    <w:name w:val="Объект"/>
    <w:basedOn w:val="Style_7"/>
    <w:next w:val="Style_7"/>
    <w:link w:val="Style_145_ch"/>
    <w:pPr>
      <w:ind/>
      <w:jc w:val="both"/>
    </w:pPr>
    <w:rPr>
      <w:sz w:val="24"/>
    </w:rPr>
  </w:style>
  <w:style w:styleId="Style_145_ch" w:type="character">
    <w:name w:val="Объект"/>
    <w:basedOn w:val="Style_7_ch"/>
    <w:link w:val="Style_145"/>
    <w:rPr>
      <w:sz w:val="24"/>
    </w:rPr>
  </w:style>
  <w:style w:styleId="Style_146" w:type="paragraph">
    <w:name w:val="Знак2 Знак Знак Знак Знак Знак1 Знак1"/>
    <w:basedOn w:val="Style_7"/>
    <w:link w:val="Style_146_ch"/>
    <w:pPr>
      <w:spacing w:after="160" w:line="240" w:lineRule="exact"/>
      <w:ind/>
    </w:pPr>
    <w:rPr>
      <w:rFonts w:ascii="Verdana" w:hAnsi="Verdana"/>
    </w:rPr>
  </w:style>
  <w:style w:styleId="Style_146_ch" w:type="character">
    <w:name w:val="Знак2 Знак Знак Знак Знак Знак1 Знак1"/>
    <w:basedOn w:val="Style_7_ch"/>
    <w:link w:val="Style_146"/>
    <w:rPr>
      <w:rFonts w:ascii="Verdana" w:hAnsi="Verdana"/>
    </w:rPr>
  </w:style>
  <w:style w:styleId="Style_147" w:type="paragraph">
    <w:name w:val="WW8Num15z8"/>
    <w:link w:val="Style_147_ch"/>
  </w:style>
  <w:style w:styleId="Style_147_ch" w:type="character">
    <w:name w:val="WW8Num15z8"/>
    <w:link w:val="Style_147"/>
  </w:style>
  <w:style w:styleId="Style_148" w:type="paragraph">
    <w:name w:val="Активная гипертекстовая ссылка"/>
    <w:link w:val="Style_148_ch"/>
    <w:rPr>
      <w:rFonts w:ascii="Times New Roman" w:hAnsi="Times New Roman"/>
      <w:b w:val="1"/>
      <w:color w:val="008000"/>
      <w:u w:val="single"/>
    </w:rPr>
  </w:style>
  <w:style w:styleId="Style_148_ch" w:type="character">
    <w:name w:val="Активная гипертекстовая ссылка"/>
    <w:link w:val="Style_148"/>
    <w:rPr>
      <w:rFonts w:ascii="Times New Roman" w:hAnsi="Times New Roman"/>
      <w:b w:val="1"/>
      <w:color w:val="008000"/>
      <w:u w:val="single"/>
    </w:rPr>
  </w:style>
  <w:style w:styleId="Style_149" w:type="paragraph">
    <w:name w:val="Гиперссылка2"/>
    <w:link w:val="Style_149_ch"/>
    <w:rPr>
      <w:color w:val="0000FF"/>
      <w:u w:val="single"/>
    </w:rPr>
  </w:style>
  <w:style w:styleId="Style_149_ch" w:type="character">
    <w:name w:val="Гиперссылка2"/>
    <w:link w:val="Style_149"/>
    <w:rPr>
      <w:color w:val="0000FF"/>
      <w:u w:val="single"/>
    </w:rPr>
  </w:style>
  <w:style w:styleId="Style_150" w:type="paragraph">
    <w:name w:val="Основной шрифт абзаца1"/>
    <w:link w:val="Style_150_ch"/>
  </w:style>
  <w:style w:styleId="Style_150_ch" w:type="character">
    <w:name w:val="Основной шрифт абзаца1"/>
    <w:link w:val="Style_150"/>
  </w:style>
  <w:style w:styleId="Style_151" w:type="paragraph">
    <w:name w:val="WW8Num3z0"/>
    <w:link w:val="Style_151_ch"/>
    <w:rPr>
      <w:rFonts w:ascii="Symbol" w:hAnsi="Symbol"/>
    </w:rPr>
  </w:style>
  <w:style w:styleId="Style_151_ch" w:type="character">
    <w:name w:val="WW8Num3z0"/>
    <w:link w:val="Style_151"/>
    <w:rPr>
      <w:rFonts w:ascii="Symbol" w:hAnsi="Symbol"/>
    </w:rPr>
  </w:style>
  <w:style w:styleId="Style_152" w:type="paragraph">
    <w:name w:val="WW8Num16z4"/>
    <w:link w:val="Style_152_ch"/>
  </w:style>
  <w:style w:styleId="Style_152_ch" w:type="character">
    <w:name w:val="WW8Num16z4"/>
    <w:link w:val="Style_152"/>
  </w:style>
  <w:style w:styleId="Style_153" w:type="paragraph">
    <w:name w:val="WW8Num15z7"/>
    <w:link w:val="Style_153_ch"/>
  </w:style>
  <w:style w:styleId="Style_153_ch" w:type="character">
    <w:name w:val="WW8Num15z7"/>
    <w:link w:val="Style_153"/>
  </w:style>
  <w:style w:styleId="Style_154" w:type="paragraph">
    <w:name w:val="Примечание."/>
    <w:basedOn w:val="Style_155"/>
    <w:next w:val="Style_7"/>
    <w:link w:val="Style_154_ch"/>
    <w:pPr>
      <w:ind w:firstLine="0" w:left="0"/>
    </w:pPr>
    <w:rPr>
      <w:i w:val="0"/>
      <w:color w:val="000000"/>
    </w:rPr>
  </w:style>
  <w:style w:styleId="Style_154_ch" w:type="character">
    <w:name w:val="Примечание."/>
    <w:basedOn w:val="Style_155_ch"/>
    <w:link w:val="Style_154"/>
    <w:rPr>
      <w:i w:val="0"/>
      <w:color w:val="000000"/>
    </w:rPr>
  </w:style>
  <w:style w:styleId="Style_156" w:type="paragraph">
    <w:name w:val="Технический комментарий"/>
    <w:basedOn w:val="Style_7"/>
    <w:next w:val="Style_7"/>
    <w:link w:val="Style_156_ch"/>
    <w:rPr>
      <w:rFonts w:ascii="Arial" w:hAnsi="Arial"/>
      <w:sz w:val="24"/>
    </w:rPr>
  </w:style>
  <w:style w:styleId="Style_156_ch" w:type="character">
    <w:name w:val="Технический комментарий"/>
    <w:basedOn w:val="Style_7_ch"/>
    <w:link w:val="Style_156"/>
    <w:rPr>
      <w:rFonts w:ascii="Arial" w:hAnsi="Arial"/>
      <w:sz w:val="24"/>
    </w:rPr>
  </w:style>
  <w:style w:styleId="Style_157" w:type="paragraph">
    <w:name w:val="WW8Num16z7"/>
    <w:link w:val="Style_157_ch"/>
  </w:style>
  <w:style w:styleId="Style_157_ch" w:type="character">
    <w:name w:val="WW8Num16z7"/>
    <w:link w:val="Style_157"/>
  </w:style>
  <w:style w:styleId="Style_158" w:type="paragraph">
    <w:name w:val="WW8Num8z5"/>
    <w:link w:val="Style_158_ch"/>
  </w:style>
  <w:style w:styleId="Style_158_ch" w:type="character">
    <w:name w:val="WW8Num8z5"/>
    <w:link w:val="Style_158"/>
  </w:style>
  <w:style w:styleId="Style_159" w:type="paragraph">
    <w:name w:val="nobr"/>
    <w:link w:val="Style_159_ch"/>
  </w:style>
  <w:style w:styleId="Style_159_ch" w:type="character">
    <w:name w:val="nobr"/>
    <w:link w:val="Style_159"/>
  </w:style>
  <w:style w:styleId="Style_160" w:type="paragraph">
    <w:name w:val="Balloon Text"/>
    <w:basedOn w:val="Style_7"/>
    <w:link w:val="Style_160_ch"/>
    <w:rPr>
      <w:rFonts w:ascii="Tahoma" w:hAnsi="Tahoma"/>
      <w:sz w:val="16"/>
    </w:rPr>
  </w:style>
  <w:style w:styleId="Style_160_ch" w:type="character">
    <w:name w:val="Balloon Text"/>
    <w:basedOn w:val="Style_7_ch"/>
    <w:link w:val="Style_160"/>
    <w:rPr>
      <w:rFonts w:ascii="Tahoma" w:hAnsi="Tahoma"/>
      <w:sz w:val="16"/>
    </w:rPr>
  </w:style>
  <w:style w:styleId="Style_161" w:type="paragraph">
    <w:name w:val="WW8Num14z6"/>
    <w:link w:val="Style_161_ch"/>
  </w:style>
  <w:style w:styleId="Style_161_ch" w:type="character">
    <w:name w:val="WW8Num14z6"/>
    <w:link w:val="Style_161"/>
  </w:style>
  <w:style w:styleId="Style_162" w:type="paragraph">
    <w:name w:val="WW8Num10z7"/>
    <w:link w:val="Style_162_ch"/>
  </w:style>
  <w:style w:styleId="Style_162_ch" w:type="character">
    <w:name w:val="WW8Num10z7"/>
    <w:link w:val="Style_162"/>
  </w:style>
  <w:style w:styleId="Style_163" w:type="paragraph">
    <w:name w:val="Основной шрифт абзаца2"/>
    <w:link w:val="Style_163_ch"/>
  </w:style>
  <w:style w:styleId="Style_163_ch" w:type="character">
    <w:name w:val="Основной шрифт абзаца2"/>
    <w:link w:val="Style_163"/>
  </w:style>
  <w:style w:styleId="Style_164" w:type="paragraph">
    <w:name w:val="Footer Char"/>
    <w:link w:val="Style_164_ch"/>
    <w:rPr>
      <w:rFonts w:ascii="Times New Roman" w:hAnsi="Times New Roman"/>
      <w:sz w:val="28"/>
    </w:rPr>
  </w:style>
  <w:style w:styleId="Style_164_ch" w:type="character">
    <w:name w:val="Footer Char"/>
    <w:link w:val="Style_164"/>
    <w:rPr>
      <w:rFonts w:ascii="Times New Roman" w:hAnsi="Times New Roman"/>
      <w:sz w:val="28"/>
    </w:rPr>
  </w:style>
  <w:style w:styleId="Style_165" w:type="paragraph">
    <w:name w:val="Font Style17"/>
    <w:link w:val="Style_165_ch"/>
    <w:rPr>
      <w:rFonts w:ascii="Times New Roman" w:hAnsi="Times New Roman"/>
      <w:sz w:val="26"/>
    </w:rPr>
  </w:style>
  <w:style w:styleId="Style_165_ch" w:type="character">
    <w:name w:val="Font Style17"/>
    <w:link w:val="Style_165"/>
    <w:rPr>
      <w:rFonts w:ascii="Times New Roman" w:hAnsi="Times New Roman"/>
      <w:sz w:val="26"/>
    </w:rPr>
  </w:style>
  <w:style w:styleId="Style_166" w:type="paragraph">
    <w:name w:val="WW8Num5z2"/>
    <w:link w:val="Style_166_ch"/>
  </w:style>
  <w:style w:styleId="Style_166_ch" w:type="character">
    <w:name w:val="WW8Num5z2"/>
    <w:link w:val="Style_166"/>
  </w:style>
  <w:style w:styleId="Style_167" w:type="paragraph">
    <w:name w:val="Сильная ссылка2"/>
    <w:link w:val="Style_167_ch"/>
    <w:rPr>
      <w:b w:val="1"/>
      <w:smallCaps w:val="1"/>
      <w:spacing w:val="5"/>
      <w:u w:val="single"/>
    </w:rPr>
  </w:style>
  <w:style w:styleId="Style_167_ch" w:type="character">
    <w:name w:val="Сильная ссылка2"/>
    <w:link w:val="Style_167"/>
    <w:rPr>
      <w:b w:val="1"/>
      <w:smallCaps w:val="1"/>
      <w:spacing w:val="5"/>
      <w:u w:val="single"/>
    </w:rPr>
  </w:style>
  <w:style w:styleId="Style_168" w:type="paragraph">
    <w:name w:val="Заголовок своего сообщения"/>
    <w:link w:val="Style_168_ch"/>
    <w:rPr>
      <w:rFonts w:ascii="Times New Roman" w:hAnsi="Times New Roman"/>
      <w:b w:val="1"/>
      <w:color w:val="000080"/>
    </w:rPr>
  </w:style>
  <w:style w:styleId="Style_168_ch" w:type="character">
    <w:name w:val="Заголовок своего сообщения"/>
    <w:link w:val="Style_168"/>
    <w:rPr>
      <w:rFonts w:ascii="Times New Roman" w:hAnsi="Times New Roman"/>
      <w:b w:val="1"/>
      <w:color w:val="000080"/>
    </w:rPr>
  </w:style>
  <w:style w:styleId="Style_169" w:type="paragraph">
    <w:name w:val="Сильная ссылка1"/>
    <w:link w:val="Style_169_ch"/>
    <w:rPr>
      <w:b w:val="1"/>
      <w:smallCaps w:val="1"/>
      <w:spacing w:val="5"/>
      <w:u w:val="single"/>
    </w:rPr>
  </w:style>
  <w:style w:styleId="Style_169_ch" w:type="character">
    <w:name w:val="Сильная ссылка1"/>
    <w:link w:val="Style_169"/>
    <w:rPr>
      <w:b w:val="1"/>
      <w:smallCaps w:val="1"/>
      <w:spacing w:val="5"/>
      <w:u w:val="single"/>
    </w:rPr>
  </w:style>
  <w:style w:styleId="Style_170" w:type="paragraph">
    <w:name w:val="WW8Num10z0"/>
    <w:link w:val="Style_170_ch"/>
  </w:style>
  <w:style w:styleId="Style_170_ch" w:type="character">
    <w:name w:val="WW8Num10z0"/>
    <w:link w:val="Style_170"/>
  </w:style>
  <w:style w:styleId="Style_171" w:type="paragraph">
    <w:name w:val="WW8Num11z5"/>
    <w:link w:val="Style_171_ch"/>
  </w:style>
  <w:style w:styleId="Style_171_ch" w:type="character">
    <w:name w:val="WW8Num11z5"/>
    <w:link w:val="Style_171"/>
  </w:style>
  <w:style w:styleId="Style_172" w:type="paragraph">
    <w:name w:val="xl80"/>
    <w:basedOn w:val="Style_7"/>
    <w:link w:val="Style_172_ch"/>
    <w:pPr>
      <w:spacing w:afterAutospacing="on" w:beforeAutospacing="on"/>
      <w:ind/>
    </w:pPr>
    <w:rPr>
      <w:sz w:val="24"/>
    </w:rPr>
  </w:style>
  <w:style w:styleId="Style_172_ch" w:type="character">
    <w:name w:val="xl80"/>
    <w:basedOn w:val="Style_7_ch"/>
    <w:link w:val="Style_172"/>
    <w:rPr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73" w:type="paragraph">
    <w:name w:val="formattext"/>
    <w:basedOn w:val="Style_7"/>
    <w:link w:val="Style_173_ch"/>
    <w:pPr>
      <w:spacing w:afterAutospacing="on" w:beforeAutospacing="on"/>
      <w:ind/>
    </w:pPr>
    <w:rPr>
      <w:sz w:val="24"/>
    </w:rPr>
  </w:style>
  <w:style w:styleId="Style_173_ch" w:type="character">
    <w:name w:val="formattext"/>
    <w:basedOn w:val="Style_7_ch"/>
    <w:link w:val="Style_173"/>
    <w:rPr>
      <w:sz w:val="24"/>
    </w:rPr>
  </w:style>
  <w:style w:styleId="Style_174" w:type="paragraph">
    <w:name w:val="Сравнение редакций"/>
    <w:link w:val="Style_174_ch"/>
    <w:rPr>
      <w:rFonts w:ascii="Times New Roman" w:hAnsi="Times New Roman"/>
      <w:b w:val="1"/>
      <w:color w:val="000080"/>
    </w:rPr>
  </w:style>
  <w:style w:styleId="Style_174_ch" w:type="character">
    <w:name w:val="Сравнение редакций"/>
    <w:link w:val="Style_174"/>
    <w:rPr>
      <w:rFonts w:ascii="Times New Roman" w:hAnsi="Times New Roman"/>
      <w:b w:val="1"/>
      <w:color w:val="000080"/>
    </w:rPr>
  </w:style>
  <w:style w:styleId="Style_175" w:type="paragraph">
    <w:name w:val="xl95"/>
    <w:basedOn w:val="Style_7"/>
    <w:link w:val="Style_175_ch"/>
    <w:pPr>
      <w:spacing w:afterAutospacing="on" w:beforeAutospacing="on"/>
      <w:ind/>
      <w:jc w:val="center"/>
    </w:pPr>
    <w:rPr>
      <w:sz w:val="24"/>
    </w:rPr>
  </w:style>
  <w:style w:styleId="Style_175_ch" w:type="character">
    <w:name w:val="xl95"/>
    <w:basedOn w:val="Style_7_ch"/>
    <w:link w:val="Style_175"/>
    <w:rPr>
      <w:sz w:val="24"/>
    </w:rPr>
  </w:style>
  <w:style w:styleId="Style_176" w:type="paragraph">
    <w:name w:val="WW8Num11z2"/>
    <w:link w:val="Style_176_ch"/>
  </w:style>
  <w:style w:styleId="Style_176_ch" w:type="character">
    <w:name w:val="WW8Num11z2"/>
    <w:link w:val="Style_176"/>
  </w:style>
  <w:style w:styleId="Style_177" w:type="paragraph">
    <w:name w:val="Текст примечания1"/>
    <w:basedOn w:val="Style_7"/>
    <w:link w:val="Style_177_ch"/>
  </w:style>
  <w:style w:styleId="Style_177_ch" w:type="character">
    <w:name w:val="Текст примечания1"/>
    <w:basedOn w:val="Style_7_ch"/>
    <w:link w:val="Style_177"/>
  </w:style>
  <w:style w:styleId="Style_178" w:type="paragraph">
    <w:name w:val="headertext"/>
    <w:basedOn w:val="Style_7"/>
    <w:link w:val="Style_178_ch"/>
    <w:pPr>
      <w:spacing w:afterAutospacing="on" w:beforeAutospacing="on"/>
      <w:ind/>
    </w:pPr>
    <w:rPr>
      <w:sz w:val="24"/>
    </w:rPr>
  </w:style>
  <w:style w:styleId="Style_178_ch" w:type="character">
    <w:name w:val="headertext"/>
    <w:basedOn w:val="Style_7_ch"/>
    <w:link w:val="Style_178"/>
    <w:rPr>
      <w:sz w:val="24"/>
    </w:rPr>
  </w:style>
  <w:style w:styleId="Style_179" w:type="paragraph">
    <w:name w:val="toc 3"/>
    <w:next w:val="Style_7"/>
    <w:link w:val="Style_179_ch"/>
    <w:uiPriority w:val="39"/>
    <w:pPr>
      <w:ind w:firstLine="0" w:left="400"/>
    </w:pPr>
    <w:rPr>
      <w:rFonts w:ascii="XO Thames" w:hAnsi="XO Thames"/>
      <w:sz w:val="28"/>
    </w:rPr>
  </w:style>
  <w:style w:styleId="Style_179_ch" w:type="character">
    <w:name w:val="toc 3"/>
    <w:link w:val="Style_179"/>
    <w:rPr>
      <w:rFonts w:ascii="XO Thames" w:hAnsi="XO Thames"/>
      <w:sz w:val="28"/>
    </w:rPr>
  </w:style>
  <w:style w:styleId="Style_180" w:type="paragraph">
    <w:name w:val="xl67"/>
    <w:basedOn w:val="Style_7"/>
    <w:link w:val="Style_180_ch"/>
    <w:pPr>
      <w:spacing w:afterAutospacing="on" w:beforeAutospacing="on"/>
      <w:ind/>
      <w:jc w:val="center"/>
    </w:pPr>
    <w:rPr>
      <w:sz w:val="24"/>
    </w:rPr>
  </w:style>
  <w:style w:styleId="Style_180_ch" w:type="character">
    <w:name w:val="xl67"/>
    <w:basedOn w:val="Style_7_ch"/>
    <w:link w:val="Style_180"/>
    <w:rPr>
      <w:sz w:val="24"/>
    </w:rPr>
  </w:style>
  <w:style w:styleId="Style_181" w:type="paragraph">
    <w:name w:val="Слабая ссылка21"/>
    <w:link w:val="Style_181_ch"/>
    <w:rPr>
      <w:rFonts w:ascii="Times New Roman" w:hAnsi="Times New Roman"/>
      <w:smallCaps w:val="1"/>
      <w:u w:val="single"/>
    </w:rPr>
  </w:style>
  <w:style w:styleId="Style_181_ch" w:type="character">
    <w:name w:val="Слабая ссылка21"/>
    <w:link w:val="Style_181"/>
    <w:rPr>
      <w:rFonts w:ascii="Times New Roman" w:hAnsi="Times New Roman"/>
      <w:smallCaps w:val="1"/>
      <w:u w:val="single"/>
    </w:rPr>
  </w:style>
  <w:style w:styleId="Style_182" w:type="paragraph">
    <w:name w:val="WW8Num4z4"/>
    <w:link w:val="Style_182_ch"/>
  </w:style>
  <w:style w:styleId="Style_182_ch" w:type="character">
    <w:name w:val="WW8Num4z4"/>
    <w:link w:val="Style_182"/>
  </w:style>
  <w:style w:styleId="Style_183" w:type="paragraph">
    <w:name w:val="WW8Num13z3"/>
    <w:link w:val="Style_183_ch"/>
  </w:style>
  <w:style w:styleId="Style_183_ch" w:type="character">
    <w:name w:val="WW8Num13z3"/>
    <w:link w:val="Style_183"/>
  </w:style>
  <w:style w:styleId="Style_184" w:type="paragraph">
    <w:name w:val="Heading 11"/>
    <w:basedOn w:val="Style_7"/>
    <w:link w:val="Style_184_ch"/>
    <w:pPr>
      <w:widowControl w:val="0"/>
      <w:spacing w:before="1"/>
      <w:ind w:firstLine="0" w:left="25" w:right="593"/>
      <w:jc w:val="center"/>
      <w:outlineLvl w:val="1"/>
    </w:pPr>
    <w:rPr>
      <w:b w:val="1"/>
      <w:sz w:val="28"/>
    </w:rPr>
  </w:style>
  <w:style w:styleId="Style_184_ch" w:type="character">
    <w:name w:val="Heading 11"/>
    <w:basedOn w:val="Style_7_ch"/>
    <w:link w:val="Style_184"/>
    <w:rPr>
      <w:b w:val="1"/>
      <w:sz w:val="28"/>
    </w:rPr>
  </w:style>
  <w:style w:styleId="Style_185" w:type="paragraph">
    <w:name w:val="Сильная ссылка21"/>
    <w:link w:val="Style_185_ch"/>
    <w:rPr>
      <w:rFonts w:ascii="Times New Roman" w:hAnsi="Times New Roman"/>
      <w:b w:val="1"/>
      <w:smallCaps w:val="1"/>
      <w:spacing w:val="5"/>
      <w:u w:val="single"/>
    </w:rPr>
  </w:style>
  <w:style w:styleId="Style_185_ch" w:type="character">
    <w:name w:val="Сильная ссылка21"/>
    <w:link w:val="Style_185"/>
    <w:rPr>
      <w:rFonts w:ascii="Times New Roman" w:hAnsi="Times New Roman"/>
      <w:b w:val="1"/>
      <w:smallCaps w:val="1"/>
      <w:spacing w:val="5"/>
      <w:u w:val="single"/>
    </w:rPr>
  </w:style>
  <w:style w:styleId="Style_186" w:type="paragraph">
    <w:name w:val="Style7"/>
    <w:basedOn w:val="Style_7"/>
    <w:link w:val="Style_186_ch"/>
    <w:pPr>
      <w:widowControl w:val="0"/>
      <w:spacing w:line="499" w:lineRule="exact"/>
      <w:ind w:firstLine="696" w:left="0"/>
    </w:pPr>
    <w:rPr>
      <w:sz w:val="24"/>
    </w:rPr>
  </w:style>
  <w:style w:styleId="Style_186_ch" w:type="character">
    <w:name w:val="Style7"/>
    <w:basedOn w:val="Style_7_ch"/>
    <w:link w:val="Style_186"/>
    <w:rPr>
      <w:sz w:val="24"/>
    </w:rPr>
  </w:style>
  <w:style w:styleId="Style_187" w:type="paragraph">
    <w:name w:val="WW8Num11z4"/>
    <w:link w:val="Style_187_ch"/>
  </w:style>
  <w:style w:styleId="Style_187_ch" w:type="character">
    <w:name w:val="WW8Num11z4"/>
    <w:link w:val="Style_187"/>
  </w:style>
  <w:style w:styleId="Style_188" w:type="paragraph">
    <w:name w:val="WW8Num20z1"/>
    <w:link w:val="Style_188_ch"/>
  </w:style>
  <w:style w:styleId="Style_188_ch" w:type="character">
    <w:name w:val="WW8Num20z1"/>
    <w:link w:val="Style_188"/>
  </w:style>
  <w:style w:styleId="Style_189" w:type="paragraph">
    <w:name w:val="Текст (справка)"/>
    <w:basedOn w:val="Style_7"/>
    <w:next w:val="Style_7"/>
    <w:link w:val="Style_189_ch"/>
    <w:pPr>
      <w:ind w:firstLine="0" w:left="170" w:right="170"/>
    </w:pPr>
    <w:rPr>
      <w:rFonts w:ascii="Arial" w:hAnsi="Arial"/>
      <w:sz w:val="24"/>
    </w:rPr>
  </w:style>
  <w:style w:styleId="Style_189_ch" w:type="character">
    <w:name w:val="Текст (справка)"/>
    <w:basedOn w:val="Style_7_ch"/>
    <w:link w:val="Style_189"/>
    <w:rPr>
      <w:rFonts w:ascii="Arial" w:hAnsi="Arial"/>
      <w:sz w:val="24"/>
    </w:rPr>
  </w:style>
  <w:style w:styleId="Style_190" w:type="paragraph">
    <w:name w:val="Знак Знак72"/>
    <w:basedOn w:val="Style_7"/>
    <w:link w:val="Style_190_ch"/>
    <w:pPr>
      <w:spacing w:after="160" w:line="240" w:lineRule="exact"/>
      <w:ind/>
    </w:pPr>
    <w:rPr>
      <w:rFonts w:ascii="Verdana" w:hAnsi="Verdana"/>
    </w:rPr>
  </w:style>
  <w:style w:styleId="Style_190_ch" w:type="character">
    <w:name w:val="Знак Знак72"/>
    <w:basedOn w:val="Style_7_ch"/>
    <w:link w:val="Style_190"/>
    <w:rPr>
      <w:rFonts w:ascii="Verdana" w:hAnsi="Verdana"/>
    </w:rPr>
  </w:style>
  <w:style w:styleId="Style_191" w:type="paragraph">
    <w:name w:val="WW8Num4z7"/>
    <w:link w:val="Style_191_ch"/>
  </w:style>
  <w:style w:styleId="Style_191_ch" w:type="character">
    <w:name w:val="WW8Num4z7"/>
    <w:link w:val="Style_191"/>
  </w:style>
  <w:style w:styleId="Style_192" w:type="paragraph">
    <w:name w:val="WW8Num12z6"/>
    <w:link w:val="Style_192_ch"/>
  </w:style>
  <w:style w:styleId="Style_192_ch" w:type="character">
    <w:name w:val="WW8Num12z6"/>
    <w:link w:val="Style_192"/>
  </w:style>
  <w:style w:styleId="Style_193" w:type="paragraph">
    <w:name w:val="xl66"/>
    <w:basedOn w:val="Style_7"/>
    <w:link w:val="Style_193_ch"/>
    <w:pPr>
      <w:spacing w:afterAutospacing="on" w:beforeAutospacing="on"/>
      <w:ind/>
      <w:jc w:val="center"/>
    </w:pPr>
    <w:rPr>
      <w:sz w:val="24"/>
    </w:rPr>
  </w:style>
  <w:style w:styleId="Style_193_ch" w:type="character">
    <w:name w:val="xl66"/>
    <w:basedOn w:val="Style_7_ch"/>
    <w:link w:val="Style_193"/>
    <w:rPr>
      <w:sz w:val="24"/>
    </w:rPr>
  </w:style>
  <w:style w:styleId="Style_194" w:type="paragraph">
    <w:name w:val="Название Знак1"/>
    <w:link w:val="Style_194_ch"/>
    <w:rPr>
      <w:rFonts w:ascii="Cambria" w:hAnsi="Cambria"/>
      <w:b w:val="1"/>
      <w:sz w:val="32"/>
    </w:rPr>
  </w:style>
  <w:style w:styleId="Style_194_ch" w:type="character">
    <w:name w:val="Название Знак1"/>
    <w:link w:val="Style_194"/>
    <w:rPr>
      <w:rFonts w:ascii="Cambria" w:hAnsi="Cambria"/>
      <w:b w:val="1"/>
      <w:sz w:val="32"/>
    </w:rPr>
  </w:style>
  <w:style w:styleId="Style_195" w:type="paragraph">
    <w:name w:val="Верхний колонтитул Знак1"/>
    <w:link w:val="Style_195_ch"/>
    <w:rPr>
      <w:rFonts w:ascii="Times New Roman" w:hAnsi="Times New Roman"/>
    </w:rPr>
  </w:style>
  <w:style w:styleId="Style_195_ch" w:type="character">
    <w:name w:val="Верхний колонтитул Знак1"/>
    <w:link w:val="Style_195"/>
    <w:rPr>
      <w:rFonts w:ascii="Times New Roman" w:hAnsi="Times New Roman"/>
    </w:rPr>
  </w:style>
  <w:style w:styleId="Style_196" w:type="paragraph">
    <w:name w:val="WW8Num14z4"/>
    <w:link w:val="Style_196_ch"/>
  </w:style>
  <w:style w:styleId="Style_196_ch" w:type="character">
    <w:name w:val="WW8Num14z4"/>
    <w:link w:val="Style_196"/>
  </w:style>
  <w:style w:styleId="Style_197" w:type="paragraph">
    <w:name w:val="WW8Num15z1"/>
    <w:link w:val="Style_197_ch"/>
  </w:style>
  <w:style w:styleId="Style_197_ch" w:type="character">
    <w:name w:val="WW8Num15z1"/>
    <w:link w:val="Style_197"/>
  </w:style>
  <w:style w:styleId="Style_198" w:type="paragraph">
    <w:name w:val="ConsPlusNonformat"/>
    <w:link w:val="Style_198_ch"/>
    <w:pPr>
      <w:widowControl w:val="0"/>
      <w:ind/>
    </w:pPr>
    <w:rPr>
      <w:rFonts w:ascii="Courier New" w:hAnsi="Courier New"/>
    </w:rPr>
  </w:style>
  <w:style w:styleId="Style_198_ch" w:type="character">
    <w:name w:val="ConsPlusNonformat"/>
    <w:link w:val="Style_198"/>
    <w:rPr>
      <w:rFonts w:ascii="Courier New" w:hAnsi="Courier New"/>
    </w:rPr>
  </w:style>
  <w:style w:styleId="Style_199" w:type="paragraph">
    <w:name w:val="Необходимые документы"/>
    <w:basedOn w:val="Style_7"/>
    <w:next w:val="Style_7"/>
    <w:link w:val="Style_199_ch"/>
    <w:pPr>
      <w:ind w:firstLine="0" w:left="118"/>
      <w:jc w:val="both"/>
    </w:pPr>
    <w:rPr>
      <w:rFonts w:ascii="Arial" w:hAnsi="Arial"/>
      <w:sz w:val="24"/>
    </w:rPr>
  </w:style>
  <w:style w:styleId="Style_199_ch" w:type="character">
    <w:name w:val="Необходимые документы"/>
    <w:basedOn w:val="Style_7_ch"/>
    <w:link w:val="Style_199"/>
    <w:rPr>
      <w:rFonts w:ascii="Arial" w:hAnsi="Arial"/>
      <w:sz w:val="24"/>
    </w:rPr>
  </w:style>
  <w:style w:styleId="Style_200" w:type="paragraph">
    <w:name w:val="WW8Num7z8"/>
    <w:link w:val="Style_200_ch"/>
  </w:style>
  <w:style w:styleId="Style_200_ch" w:type="character">
    <w:name w:val="WW8Num7z8"/>
    <w:link w:val="Style_200"/>
  </w:style>
  <w:style w:styleId="Style_201" w:type="paragraph">
    <w:name w:val="WW8Num7z1"/>
    <w:link w:val="Style_201_ch"/>
  </w:style>
  <w:style w:styleId="Style_201_ch" w:type="character">
    <w:name w:val="WW8Num7z1"/>
    <w:link w:val="Style_201"/>
  </w:style>
  <w:style w:styleId="Style_202" w:type="paragraph">
    <w:name w:val="Style29"/>
    <w:basedOn w:val="Style_7"/>
    <w:link w:val="Style_202_ch"/>
    <w:pPr>
      <w:widowControl w:val="0"/>
      <w:spacing w:line="485" w:lineRule="exact"/>
      <w:ind w:firstLine="715" w:left="0"/>
      <w:jc w:val="both"/>
    </w:pPr>
    <w:rPr>
      <w:sz w:val="24"/>
    </w:rPr>
  </w:style>
  <w:style w:styleId="Style_202_ch" w:type="character">
    <w:name w:val="Style29"/>
    <w:basedOn w:val="Style_7_ch"/>
    <w:link w:val="Style_202"/>
    <w:rPr>
      <w:sz w:val="24"/>
    </w:rPr>
  </w:style>
  <w:style w:styleId="Style_203" w:type="paragraph">
    <w:name w:val="Абзац списка2"/>
    <w:basedOn w:val="Style_7"/>
    <w:link w:val="Style_20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03_ch" w:type="character">
    <w:name w:val="Абзац списка2"/>
    <w:basedOn w:val="Style_7_ch"/>
    <w:link w:val="Style_203"/>
    <w:rPr>
      <w:rFonts w:ascii="Calibri" w:hAnsi="Calibri"/>
      <w:sz w:val="22"/>
    </w:rPr>
  </w:style>
  <w:style w:styleId="Style_204" w:type="paragraph">
    <w:name w:val="WW8Num10z8"/>
    <w:link w:val="Style_204_ch"/>
  </w:style>
  <w:style w:styleId="Style_204_ch" w:type="character">
    <w:name w:val="WW8Num10z8"/>
    <w:link w:val="Style_204"/>
  </w:style>
  <w:style w:styleId="Style_205" w:type="paragraph">
    <w:name w:val="xl79"/>
    <w:basedOn w:val="Style_7"/>
    <w:link w:val="Style_205_ch"/>
    <w:pPr>
      <w:spacing w:afterAutospacing="on" w:beforeAutospacing="on"/>
      <w:ind/>
      <w:jc w:val="center"/>
    </w:pPr>
    <w:rPr>
      <w:b w:val="1"/>
      <w:sz w:val="24"/>
    </w:rPr>
  </w:style>
  <w:style w:styleId="Style_205_ch" w:type="character">
    <w:name w:val="xl79"/>
    <w:basedOn w:val="Style_7_ch"/>
    <w:link w:val="Style_205"/>
    <w:rPr>
      <w:b w:val="1"/>
      <w:sz w:val="24"/>
    </w:rPr>
  </w:style>
  <w:style w:styleId="Style_206" w:type="paragraph">
    <w:name w:val="WW8Num8z8"/>
    <w:link w:val="Style_206_ch"/>
  </w:style>
  <w:style w:styleId="Style_206_ch" w:type="character">
    <w:name w:val="WW8Num8z8"/>
    <w:link w:val="Style_206"/>
  </w:style>
  <w:style w:styleId="Style_207" w:type="paragraph">
    <w:name w:val="Знак2"/>
    <w:basedOn w:val="Style_7"/>
    <w:link w:val="Style_207_ch"/>
    <w:rPr>
      <w:rFonts w:ascii="Verdana" w:hAnsi="Verdana"/>
    </w:rPr>
  </w:style>
  <w:style w:styleId="Style_207_ch" w:type="character">
    <w:name w:val="Знак2"/>
    <w:basedOn w:val="Style_7_ch"/>
    <w:link w:val="Style_207"/>
    <w:rPr>
      <w:rFonts w:ascii="Verdana" w:hAnsi="Verdana"/>
    </w:rPr>
  </w:style>
  <w:style w:styleId="Style_208" w:type="paragraph">
    <w:name w:val="Comment Subject Char"/>
    <w:link w:val="Style_208_ch"/>
    <w:rPr>
      <w:rFonts w:ascii="Times New Roman" w:hAnsi="Times New Roman"/>
      <w:b w:val="1"/>
    </w:rPr>
  </w:style>
  <w:style w:styleId="Style_208_ch" w:type="character">
    <w:name w:val="Comment Subject Char"/>
    <w:link w:val="Style_208"/>
    <w:rPr>
      <w:rFonts w:ascii="Times New Roman" w:hAnsi="Times New Roman"/>
      <w:b w:val="1"/>
    </w:rPr>
  </w:style>
  <w:style w:styleId="Style_209" w:type="paragraph">
    <w:name w:val="Основной текст 32"/>
    <w:basedOn w:val="Style_7"/>
    <w:link w:val="Style_209_ch"/>
    <w:pPr>
      <w:spacing w:line="360" w:lineRule="auto"/>
      <w:ind/>
    </w:pPr>
    <w:rPr>
      <w:sz w:val="16"/>
    </w:rPr>
  </w:style>
  <w:style w:styleId="Style_209_ch" w:type="character">
    <w:name w:val="Основной текст 32"/>
    <w:basedOn w:val="Style_7_ch"/>
    <w:link w:val="Style_209"/>
    <w:rPr>
      <w:sz w:val="16"/>
    </w:rPr>
  </w:style>
  <w:style w:styleId="Style_210" w:type="paragraph">
    <w:name w:val="ConsPlusCell"/>
    <w:link w:val="Style_210_ch"/>
    <w:pPr>
      <w:widowControl w:val="0"/>
      <w:ind/>
    </w:pPr>
    <w:rPr>
      <w:rFonts w:ascii="Courier New" w:hAnsi="Courier New"/>
    </w:rPr>
  </w:style>
  <w:style w:styleId="Style_210_ch" w:type="character">
    <w:name w:val="ConsPlusCell"/>
    <w:link w:val="Style_210"/>
    <w:rPr>
      <w:rFonts w:ascii="Courier New" w:hAnsi="Courier New"/>
    </w:rPr>
  </w:style>
  <w:style w:styleId="Style_211" w:type="paragraph">
    <w:name w:val="Style6"/>
    <w:basedOn w:val="Style_7"/>
    <w:link w:val="Style_211_ch"/>
    <w:pPr>
      <w:widowControl w:val="0"/>
      <w:spacing w:line="322" w:lineRule="exact"/>
      <w:ind/>
      <w:jc w:val="center"/>
    </w:pPr>
    <w:rPr>
      <w:sz w:val="24"/>
    </w:rPr>
  </w:style>
  <w:style w:styleId="Style_211_ch" w:type="character">
    <w:name w:val="Style6"/>
    <w:basedOn w:val="Style_7_ch"/>
    <w:link w:val="Style_211"/>
    <w:rPr>
      <w:sz w:val="24"/>
    </w:rPr>
  </w:style>
  <w:style w:styleId="Style_212" w:type="paragraph">
    <w:name w:val="WW8Num17z5"/>
    <w:link w:val="Style_212_ch"/>
  </w:style>
  <w:style w:styleId="Style_212_ch" w:type="character">
    <w:name w:val="WW8Num17z5"/>
    <w:link w:val="Style_212"/>
  </w:style>
  <w:style w:styleId="Style_213" w:type="paragraph">
    <w:name w:val="Словарная статья"/>
    <w:basedOn w:val="Style_7"/>
    <w:next w:val="Style_7"/>
    <w:link w:val="Style_213_ch"/>
    <w:pPr>
      <w:ind w:right="118"/>
      <w:jc w:val="both"/>
    </w:pPr>
    <w:rPr>
      <w:rFonts w:ascii="Arial" w:hAnsi="Arial"/>
      <w:sz w:val="24"/>
    </w:rPr>
  </w:style>
  <w:style w:styleId="Style_213_ch" w:type="character">
    <w:name w:val="Словарная статья"/>
    <w:basedOn w:val="Style_7_ch"/>
    <w:link w:val="Style_213"/>
    <w:rPr>
      <w:rFonts w:ascii="Arial" w:hAnsi="Arial"/>
      <w:sz w:val="24"/>
    </w:rPr>
  </w:style>
  <w:style w:styleId="Style_214" w:type="paragraph">
    <w:name w:val="List Paragraph"/>
    <w:basedOn w:val="Style_7"/>
    <w:link w:val="Style_214_ch"/>
    <w:pPr>
      <w:ind w:firstLine="0" w:left="720"/>
      <w:contextualSpacing w:val="1"/>
    </w:pPr>
  </w:style>
  <w:style w:styleId="Style_214_ch" w:type="character">
    <w:name w:val="List Paragraph"/>
    <w:basedOn w:val="Style_7_ch"/>
    <w:link w:val="Style_214"/>
  </w:style>
  <w:style w:styleId="Style_215" w:type="paragraph">
    <w:name w:val="WW8Num9z3"/>
    <w:link w:val="Style_215_ch"/>
  </w:style>
  <w:style w:styleId="Style_215_ch" w:type="character">
    <w:name w:val="WW8Num9z3"/>
    <w:link w:val="Style_215"/>
  </w:style>
  <w:style w:styleId="Style_216" w:type="paragraph">
    <w:name w:val="WW8Num17z4"/>
    <w:link w:val="Style_216_ch"/>
  </w:style>
  <w:style w:styleId="Style_216_ch" w:type="character">
    <w:name w:val="WW8Num17z4"/>
    <w:link w:val="Style_216"/>
  </w:style>
  <w:style w:styleId="Style_217" w:type="paragraph">
    <w:name w:val="WW8Num11z3"/>
    <w:link w:val="Style_217_ch"/>
  </w:style>
  <w:style w:styleId="Style_217_ch" w:type="character">
    <w:name w:val="WW8Num11z3"/>
    <w:link w:val="Style_217"/>
  </w:style>
  <w:style w:styleId="Style_218" w:type="paragraph">
    <w:name w:val="WW8Num13z7"/>
    <w:link w:val="Style_218_ch"/>
  </w:style>
  <w:style w:styleId="Style_218_ch" w:type="character">
    <w:name w:val="WW8Num13z7"/>
    <w:link w:val="Style_218"/>
  </w:style>
  <w:style w:styleId="Style_219" w:type="paragraph">
    <w:name w:val="WW8Num8z6"/>
    <w:link w:val="Style_219_ch"/>
  </w:style>
  <w:style w:styleId="Style_219_ch" w:type="character">
    <w:name w:val="WW8Num8z6"/>
    <w:link w:val="Style_219"/>
  </w:style>
  <w:style w:styleId="Style_220" w:type="paragraph">
    <w:name w:val="WW8Num17z1"/>
    <w:link w:val="Style_220_ch"/>
  </w:style>
  <w:style w:styleId="Style_220_ch" w:type="character">
    <w:name w:val="WW8Num17z1"/>
    <w:link w:val="Style_220"/>
  </w:style>
  <w:style w:styleId="Style_221" w:type="paragraph">
    <w:name w:val="Схема документа1"/>
    <w:basedOn w:val="Style_7"/>
    <w:link w:val="Style_221_ch"/>
    <w:rPr>
      <w:rFonts w:ascii="Tahoma" w:hAnsi="Tahoma"/>
    </w:rPr>
  </w:style>
  <w:style w:styleId="Style_221_ch" w:type="character">
    <w:name w:val="Схема документа1"/>
    <w:basedOn w:val="Style_7_ch"/>
    <w:link w:val="Style_221"/>
    <w:rPr>
      <w:rFonts w:ascii="Tahoma" w:hAnsi="Tahoma"/>
    </w:rPr>
  </w:style>
  <w:style w:styleId="Style_222" w:type="paragraph">
    <w:name w:val="Body Text 3"/>
    <w:basedOn w:val="Style_7"/>
    <w:link w:val="Style_222_ch"/>
    <w:pPr>
      <w:spacing w:after="120"/>
      <w:ind/>
    </w:pPr>
    <w:rPr>
      <w:sz w:val="16"/>
    </w:rPr>
  </w:style>
  <w:style w:styleId="Style_222_ch" w:type="character">
    <w:name w:val="Body Text 3"/>
    <w:basedOn w:val="Style_7_ch"/>
    <w:link w:val="Style_222"/>
    <w:rPr>
      <w:sz w:val="16"/>
    </w:rPr>
  </w:style>
  <w:style w:styleId="Style_223" w:type="paragraph">
    <w:name w:val="WW8Num16z1"/>
    <w:link w:val="Style_223_ch"/>
  </w:style>
  <w:style w:styleId="Style_223_ch" w:type="character">
    <w:name w:val="WW8Num16z1"/>
    <w:link w:val="Style_223"/>
  </w:style>
  <w:style w:styleId="Style_224" w:type="paragraph">
    <w:name w:val="Style5"/>
    <w:basedOn w:val="Style_7"/>
    <w:link w:val="Style_224_ch"/>
    <w:pPr>
      <w:widowControl w:val="0"/>
      <w:ind/>
    </w:pPr>
    <w:rPr>
      <w:sz w:val="24"/>
    </w:rPr>
  </w:style>
  <w:style w:styleId="Style_224_ch" w:type="character">
    <w:name w:val="Style5"/>
    <w:basedOn w:val="Style_7_ch"/>
    <w:link w:val="Style_224"/>
    <w:rPr>
      <w:sz w:val="24"/>
    </w:rPr>
  </w:style>
  <w:style w:styleId="Style_225" w:type="paragraph">
    <w:name w:val="Знак1 Знак Знак Знак1"/>
    <w:basedOn w:val="Style_7"/>
    <w:link w:val="Style_225_ch"/>
    <w:pPr>
      <w:spacing w:after="160" w:line="240" w:lineRule="exact"/>
      <w:ind/>
    </w:pPr>
    <w:rPr>
      <w:rFonts w:ascii="Verdana" w:hAnsi="Verdana"/>
      <w:sz w:val="24"/>
    </w:rPr>
  </w:style>
  <w:style w:styleId="Style_225_ch" w:type="character">
    <w:name w:val="Знак1 Знак Знак Знак1"/>
    <w:basedOn w:val="Style_7_ch"/>
    <w:link w:val="Style_225"/>
    <w:rPr>
      <w:rFonts w:ascii="Verdana" w:hAnsi="Verdana"/>
      <w:sz w:val="24"/>
    </w:rPr>
  </w:style>
  <w:style w:styleId="Style_226" w:type="paragraph">
    <w:name w:val="WW8Num2z0"/>
    <w:link w:val="Style_226_ch"/>
    <w:rPr>
      <w:rFonts w:ascii="Symbol" w:hAnsi="Symbol"/>
    </w:rPr>
  </w:style>
  <w:style w:styleId="Style_226_ch" w:type="character">
    <w:name w:val="WW8Num2z0"/>
    <w:link w:val="Style_226"/>
    <w:rPr>
      <w:rFonts w:ascii="Symbol" w:hAnsi="Symbol"/>
    </w:rPr>
  </w:style>
  <w:style w:styleId="Style_227" w:type="paragraph">
    <w:name w:val="xl26"/>
    <w:basedOn w:val="Style_7"/>
    <w:link w:val="Style_227_ch"/>
    <w:pPr>
      <w:spacing w:afterAutospacing="on" w:beforeAutospacing="on"/>
      <w:ind/>
    </w:pPr>
    <w:rPr>
      <w:rFonts w:ascii="Arial Unicode MS" w:hAnsi="Arial Unicode MS"/>
      <w:sz w:val="24"/>
    </w:rPr>
  </w:style>
  <w:style w:styleId="Style_227_ch" w:type="character">
    <w:name w:val="xl26"/>
    <w:basedOn w:val="Style_7_ch"/>
    <w:link w:val="Style_227"/>
    <w:rPr>
      <w:rFonts w:ascii="Arial Unicode MS" w:hAnsi="Arial Unicode MS"/>
      <w:sz w:val="24"/>
    </w:rPr>
  </w:style>
  <w:style w:styleId="Style_228" w:type="paragraph">
    <w:name w:val="WW8Num20z2"/>
    <w:link w:val="Style_228_ch"/>
  </w:style>
  <w:style w:styleId="Style_228_ch" w:type="character">
    <w:name w:val="WW8Num20z2"/>
    <w:link w:val="Style_228"/>
  </w:style>
  <w:style w:styleId="Style_229" w:type="paragraph">
    <w:name w:val="xl77"/>
    <w:basedOn w:val="Style_7"/>
    <w:link w:val="Style_229_ch"/>
    <w:pPr>
      <w:spacing w:afterAutospacing="on" w:beforeAutospacing="on"/>
      <w:ind/>
      <w:jc w:val="center"/>
    </w:pPr>
    <w:rPr>
      <w:b w:val="1"/>
      <w:sz w:val="24"/>
    </w:rPr>
  </w:style>
  <w:style w:styleId="Style_229_ch" w:type="character">
    <w:name w:val="xl77"/>
    <w:basedOn w:val="Style_7_ch"/>
    <w:link w:val="Style_229"/>
    <w:rPr>
      <w:b w:val="1"/>
      <w:sz w:val="24"/>
    </w:rPr>
  </w:style>
  <w:style w:styleId="Style_230" w:type="paragraph">
    <w:name w:val="Знак Знак Знак Знак Знак Знак Знак Знак Знак Знак"/>
    <w:basedOn w:val="Style_7"/>
    <w:link w:val="Style_230_ch"/>
    <w:pPr>
      <w:spacing w:after="160" w:line="240" w:lineRule="exact"/>
      <w:ind/>
    </w:pPr>
    <w:rPr>
      <w:rFonts w:ascii="Verdana" w:hAnsi="Verdana"/>
    </w:rPr>
  </w:style>
  <w:style w:styleId="Style_230_ch" w:type="character">
    <w:name w:val="Знак Знак Знак Знак Знак Знак Знак Знак Знак Знак"/>
    <w:basedOn w:val="Style_7_ch"/>
    <w:link w:val="Style_230"/>
    <w:rPr>
      <w:rFonts w:ascii="Verdana" w:hAnsi="Verdana"/>
    </w:rPr>
  </w:style>
  <w:style w:styleId="Style_231" w:type="paragraph">
    <w:name w:val="Point"/>
    <w:basedOn w:val="Style_7"/>
    <w:link w:val="Style_231_ch"/>
    <w:pPr>
      <w:spacing w:before="120" w:line="288" w:lineRule="auto"/>
      <w:ind w:firstLine="720" w:left="0"/>
      <w:jc w:val="both"/>
    </w:pPr>
  </w:style>
  <w:style w:styleId="Style_231_ch" w:type="character">
    <w:name w:val="Point"/>
    <w:basedOn w:val="Style_7_ch"/>
    <w:link w:val="Style_231"/>
  </w:style>
  <w:style w:styleId="Style_232" w:type="paragraph">
    <w:name w:val="WW8Num9z8"/>
    <w:link w:val="Style_232_ch"/>
  </w:style>
  <w:style w:styleId="Style_232_ch" w:type="character">
    <w:name w:val="WW8Num9z8"/>
    <w:link w:val="Style_232"/>
  </w:style>
  <w:style w:styleId="Style_233" w:type="paragraph">
    <w:name w:val="WW8Num3z1"/>
    <w:link w:val="Style_233_ch"/>
    <w:rPr>
      <w:rFonts w:ascii="Courier New" w:hAnsi="Courier New"/>
    </w:rPr>
  </w:style>
  <w:style w:styleId="Style_233_ch" w:type="character">
    <w:name w:val="WW8Num3z1"/>
    <w:link w:val="Style_233"/>
    <w:rPr>
      <w:rFonts w:ascii="Courier New" w:hAnsi="Courier New"/>
    </w:rPr>
  </w:style>
  <w:style w:styleId="Style_234" w:type="paragraph">
    <w:name w:val="heading 5"/>
    <w:basedOn w:val="Style_7"/>
    <w:next w:val="Style_7"/>
    <w:link w:val="Style_234_ch"/>
    <w:uiPriority w:val="9"/>
    <w:qFormat/>
    <w:pPr>
      <w:spacing w:after="60" w:before="240" w:line="276" w:lineRule="auto"/>
      <w:ind/>
      <w:outlineLvl w:val="4"/>
    </w:pPr>
    <w:rPr>
      <w:rFonts w:ascii="Calibri" w:hAnsi="Calibri"/>
      <w:b w:val="1"/>
      <w:i w:val="1"/>
      <w:sz w:val="26"/>
    </w:rPr>
  </w:style>
  <w:style w:styleId="Style_234_ch" w:type="character">
    <w:name w:val="heading 5"/>
    <w:basedOn w:val="Style_7_ch"/>
    <w:link w:val="Style_234"/>
    <w:rPr>
      <w:rFonts w:ascii="Calibri" w:hAnsi="Calibri"/>
      <w:b w:val="1"/>
      <w:i w:val="1"/>
      <w:sz w:val="26"/>
    </w:rPr>
  </w:style>
  <w:style w:styleId="Style_235" w:type="paragraph">
    <w:name w:val="Font Style26"/>
    <w:link w:val="Style_235_ch"/>
    <w:rPr>
      <w:rFonts w:ascii="Times New Roman" w:hAnsi="Times New Roman"/>
      <w:sz w:val="22"/>
    </w:rPr>
  </w:style>
  <w:style w:styleId="Style_235_ch" w:type="character">
    <w:name w:val="Font Style26"/>
    <w:link w:val="Style_235"/>
    <w:rPr>
      <w:rFonts w:ascii="Times New Roman" w:hAnsi="Times New Roman"/>
      <w:sz w:val="22"/>
    </w:rPr>
  </w:style>
  <w:style w:styleId="Style_236" w:type="paragraph">
    <w:name w:val="Знак Знак4"/>
    <w:link w:val="Style_236_ch"/>
    <w:rPr>
      <w:sz w:val="24"/>
    </w:rPr>
  </w:style>
  <w:style w:styleId="Style_236_ch" w:type="character">
    <w:name w:val="Знак Знак4"/>
    <w:link w:val="Style_236"/>
    <w:rPr>
      <w:sz w:val="24"/>
    </w:rPr>
  </w:style>
  <w:style w:styleId="Style_237" w:type="paragraph">
    <w:name w:val="WW8Num10z1"/>
    <w:link w:val="Style_237_ch"/>
  </w:style>
  <w:style w:styleId="Style_237_ch" w:type="character">
    <w:name w:val="WW8Num10z1"/>
    <w:link w:val="Style_237"/>
  </w:style>
  <w:style w:styleId="Style_238" w:type="paragraph">
    <w:name w:val="Знак сноски1"/>
    <w:link w:val="Style_238_ch"/>
    <w:rPr>
      <w:vertAlign w:val="superscript"/>
    </w:rPr>
  </w:style>
  <w:style w:styleId="Style_238_ch" w:type="character">
    <w:name w:val="Знак сноски1"/>
    <w:link w:val="Style_238"/>
    <w:rPr>
      <w:vertAlign w:val="superscript"/>
    </w:rPr>
  </w:style>
  <w:style w:styleId="Style_239" w:type="paragraph">
    <w:name w:val="paragraph"/>
    <w:basedOn w:val="Style_7"/>
    <w:link w:val="Style_239_ch"/>
    <w:pPr>
      <w:spacing w:afterAutospacing="on" w:beforeAutospacing="on"/>
      <w:ind/>
    </w:pPr>
    <w:rPr>
      <w:sz w:val="24"/>
    </w:rPr>
  </w:style>
  <w:style w:styleId="Style_239_ch" w:type="character">
    <w:name w:val="paragraph"/>
    <w:basedOn w:val="Style_7_ch"/>
    <w:link w:val="Style_239"/>
    <w:rPr>
      <w:sz w:val="24"/>
    </w:rPr>
  </w:style>
  <w:style w:styleId="Style_240" w:type="paragraph">
    <w:name w:val="xl92"/>
    <w:basedOn w:val="Style_7"/>
    <w:link w:val="Style_240_ch"/>
    <w:pPr>
      <w:spacing w:afterAutospacing="on" w:beforeAutospacing="on"/>
      <w:ind/>
      <w:jc w:val="center"/>
    </w:pPr>
    <w:rPr>
      <w:sz w:val="24"/>
    </w:rPr>
  </w:style>
  <w:style w:styleId="Style_240_ch" w:type="character">
    <w:name w:val="xl92"/>
    <w:basedOn w:val="Style_7_ch"/>
    <w:link w:val="Style_240"/>
    <w:rPr>
      <w:sz w:val="24"/>
    </w:rPr>
  </w:style>
  <w:style w:styleId="Style_241" w:type="paragraph">
    <w:name w:val="WW8Num13z4"/>
    <w:link w:val="Style_241_ch"/>
  </w:style>
  <w:style w:styleId="Style_241_ch" w:type="character">
    <w:name w:val="WW8Num13z4"/>
    <w:link w:val="Style_241"/>
  </w:style>
  <w:style w:styleId="Style_242" w:type="paragraph">
    <w:name w:val="Основной текст с отступом 21"/>
    <w:basedOn w:val="Style_7"/>
    <w:link w:val="Style_242_ch"/>
    <w:pPr>
      <w:spacing w:after="120" w:line="480" w:lineRule="auto"/>
      <w:ind w:firstLine="0" w:left="283"/>
    </w:pPr>
    <w:rPr>
      <w:sz w:val="24"/>
    </w:rPr>
  </w:style>
  <w:style w:styleId="Style_242_ch" w:type="character">
    <w:name w:val="Основной текст с отступом 21"/>
    <w:basedOn w:val="Style_7_ch"/>
    <w:link w:val="Style_242"/>
    <w:rPr>
      <w:sz w:val="24"/>
    </w:rPr>
  </w:style>
  <w:style w:styleId="Style_243" w:type="paragraph">
    <w:name w:val="xl86"/>
    <w:basedOn w:val="Style_7"/>
    <w:link w:val="Style_243_ch"/>
    <w:pPr>
      <w:spacing w:afterAutospacing="on" w:beforeAutospacing="on"/>
      <w:ind/>
      <w:jc w:val="center"/>
    </w:pPr>
    <w:rPr>
      <w:b w:val="1"/>
      <w:sz w:val="24"/>
    </w:rPr>
  </w:style>
  <w:style w:styleId="Style_243_ch" w:type="character">
    <w:name w:val="xl86"/>
    <w:basedOn w:val="Style_7_ch"/>
    <w:link w:val="Style_243"/>
    <w:rPr>
      <w:b w:val="1"/>
      <w:sz w:val="24"/>
    </w:rPr>
  </w:style>
  <w:style w:styleId="Style_244" w:type="paragraph">
    <w:name w:val="WW8Num14z7"/>
    <w:link w:val="Style_244_ch"/>
  </w:style>
  <w:style w:styleId="Style_244_ch" w:type="character">
    <w:name w:val="WW8Num14z7"/>
    <w:link w:val="Style_244"/>
  </w:style>
  <w:style w:styleId="Style_245" w:type="paragraph">
    <w:name w:val="WW8Num2z2"/>
    <w:link w:val="Style_245_ch"/>
    <w:rPr>
      <w:rFonts w:ascii="Wingdings" w:hAnsi="Wingdings"/>
    </w:rPr>
  </w:style>
  <w:style w:styleId="Style_245_ch" w:type="character">
    <w:name w:val="WW8Num2z2"/>
    <w:link w:val="Style_245"/>
    <w:rPr>
      <w:rFonts w:ascii="Wingdings" w:hAnsi="Wingdings"/>
    </w:rPr>
  </w:style>
  <w:style w:styleId="Style_246" w:type="paragraph">
    <w:name w:val="WW8Num18z1"/>
    <w:link w:val="Style_246_ch"/>
  </w:style>
  <w:style w:styleId="Style_246_ch" w:type="character">
    <w:name w:val="WW8Num18z1"/>
    <w:link w:val="Style_246"/>
  </w:style>
  <w:style w:styleId="Style_247" w:type="paragraph">
    <w:name w:val="Моноширинный"/>
    <w:basedOn w:val="Style_7"/>
    <w:next w:val="Style_7"/>
    <w:link w:val="Style_247_ch"/>
    <w:pPr>
      <w:ind/>
      <w:jc w:val="both"/>
    </w:pPr>
    <w:rPr>
      <w:rFonts w:ascii="Courier New" w:hAnsi="Courier New"/>
      <w:sz w:val="24"/>
    </w:rPr>
  </w:style>
  <w:style w:styleId="Style_247_ch" w:type="character">
    <w:name w:val="Моноширинный"/>
    <w:basedOn w:val="Style_7_ch"/>
    <w:link w:val="Style_247"/>
    <w:rPr>
      <w:rFonts w:ascii="Courier New" w:hAnsi="Courier New"/>
      <w:sz w:val="24"/>
    </w:rPr>
  </w:style>
  <w:style w:styleId="Style_248" w:type="paragraph">
    <w:name w:val="WW8Num20z3"/>
    <w:link w:val="Style_248_ch"/>
  </w:style>
  <w:style w:styleId="Style_248_ch" w:type="character">
    <w:name w:val="WW8Num20z3"/>
    <w:link w:val="Style_248"/>
  </w:style>
  <w:style w:styleId="Style_249" w:type="paragraph">
    <w:name w:val="WW8Num12z5"/>
    <w:link w:val="Style_249_ch"/>
  </w:style>
  <w:style w:styleId="Style_249_ch" w:type="character">
    <w:name w:val="WW8Num12z5"/>
    <w:link w:val="Style_249"/>
  </w:style>
  <w:style w:styleId="Style_250" w:type="paragraph">
    <w:name w:val="Постоянная часть"/>
    <w:basedOn w:val="Style_14"/>
    <w:next w:val="Style_7"/>
    <w:link w:val="Style_250_ch"/>
    <w:rPr>
      <w:rFonts w:ascii="Arial" w:hAnsi="Arial"/>
      <w:sz w:val="22"/>
    </w:rPr>
  </w:style>
  <w:style w:styleId="Style_250_ch" w:type="character">
    <w:name w:val="Постоянная часть"/>
    <w:basedOn w:val="Style_14_ch"/>
    <w:link w:val="Style_250"/>
    <w:rPr>
      <w:rFonts w:ascii="Arial" w:hAnsi="Arial"/>
      <w:sz w:val="22"/>
    </w:rPr>
  </w:style>
  <w:style w:styleId="Style_9" w:type="paragraph">
    <w:name w:val="heading 1"/>
    <w:basedOn w:val="Style_7"/>
    <w:next w:val="Style_7"/>
    <w:link w:val="Style_9_ch"/>
    <w:uiPriority w:val="9"/>
    <w:qFormat/>
    <w:pPr>
      <w:spacing w:line="360" w:lineRule="auto"/>
      <w:ind w:right="113"/>
      <w:jc w:val="both"/>
      <w:outlineLvl w:val="0"/>
    </w:pPr>
    <w:rPr>
      <w:sz w:val="24"/>
    </w:rPr>
  </w:style>
  <w:style w:styleId="Style_9_ch" w:type="character">
    <w:name w:val="heading 1"/>
    <w:basedOn w:val="Style_7_ch"/>
    <w:link w:val="Style_9"/>
    <w:rPr>
      <w:sz w:val="24"/>
    </w:rPr>
  </w:style>
  <w:style w:styleId="Style_251" w:type="paragraph">
    <w:name w:val="Без интервала1"/>
    <w:link w:val="Style_251_ch"/>
    <w:rPr>
      <w:sz w:val="22"/>
    </w:rPr>
  </w:style>
  <w:style w:styleId="Style_251_ch" w:type="character">
    <w:name w:val="Без интервала1"/>
    <w:link w:val="Style_251"/>
    <w:rPr>
      <w:sz w:val="22"/>
    </w:rPr>
  </w:style>
  <w:style w:styleId="Style_252" w:type="paragraph">
    <w:name w:val="WW8Num10z5"/>
    <w:link w:val="Style_252_ch"/>
  </w:style>
  <w:style w:styleId="Style_252_ch" w:type="character">
    <w:name w:val="WW8Num10z5"/>
    <w:link w:val="Style_252"/>
  </w:style>
  <w:style w:styleId="Style_253" w:type="paragraph">
    <w:name w:val="WW8Num13z1"/>
    <w:link w:val="Style_253_ch"/>
  </w:style>
  <w:style w:styleId="Style_253_ch" w:type="character">
    <w:name w:val="WW8Num13z1"/>
    <w:link w:val="Style_253"/>
  </w:style>
  <w:style w:styleId="Style_254" w:type="paragraph">
    <w:name w:val="normaltextrun"/>
    <w:link w:val="Style_254_ch"/>
  </w:style>
  <w:style w:styleId="Style_254_ch" w:type="character">
    <w:name w:val="normaltextrun"/>
    <w:link w:val="Style_254"/>
  </w:style>
  <w:style w:styleId="Style_255" w:type="paragraph">
    <w:name w:val="Знак Знак Знак Знак"/>
    <w:basedOn w:val="Style_7"/>
    <w:link w:val="Style_255_ch"/>
    <w:pPr>
      <w:spacing w:after="160" w:line="240" w:lineRule="exact"/>
      <w:ind/>
    </w:pPr>
    <w:rPr>
      <w:rFonts w:ascii="Verdana" w:hAnsi="Verdana"/>
    </w:rPr>
  </w:style>
  <w:style w:styleId="Style_255_ch" w:type="character">
    <w:name w:val="Знак Знак Знак Знак"/>
    <w:basedOn w:val="Style_7_ch"/>
    <w:link w:val="Style_255"/>
    <w:rPr>
      <w:rFonts w:ascii="Verdana" w:hAnsi="Verdana"/>
    </w:rPr>
  </w:style>
  <w:style w:styleId="Style_256" w:type="paragraph">
    <w:name w:val="WW8Num4z0"/>
    <w:link w:val="Style_256_ch"/>
  </w:style>
  <w:style w:styleId="Style_256_ch" w:type="character">
    <w:name w:val="WW8Num4z0"/>
    <w:link w:val="Style_256"/>
  </w:style>
  <w:style w:styleId="Style_257" w:type="paragraph">
    <w:name w:val="xl90"/>
    <w:basedOn w:val="Style_7"/>
    <w:link w:val="Style_257_ch"/>
    <w:pPr>
      <w:spacing w:afterAutospacing="on" w:beforeAutospacing="on"/>
      <w:ind/>
      <w:jc w:val="right"/>
    </w:pPr>
    <w:rPr>
      <w:b w:val="1"/>
      <w:sz w:val="24"/>
    </w:rPr>
  </w:style>
  <w:style w:styleId="Style_257_ch" w:type="character">
    <w:name w:val="xl90"/>
    <w:basedOn w:val="Style_7_ch"/>
    <w:link w:val="Style_257"/>
    <w:rPr>
      <w:b w:val="1"/>
      <w:sz w:val="24"/>
    </w:rPr>
  </w:style>
  <w:style w:styleId="Style_258" w:type="paragraph">
    <w:name w:val="Table Paragraph"/>
    <w:basedOn w:val="Style_7"/>
    <w:link w:val="Style_258_ch"/>
    <w:pPr>
      <w:widowControl w:val="0"/>
      <w:spacing w:before="55"/>
      <w:ind/>
    </w:pPr>
    <w:rPr>
      <w:sz w:val="22"/>
    </w:rPr>
  </w:style>
  <w:style w:styleId="Style_258_ch" w:type="character">
    <w:name w:val="Table Paragraph"/>
    <w:basedOn w:val="Style_7_ch"/>
    <w:link w:val="Style_258"/>
    <w:rPr>
      <w:sz w:val="22"/>
    </w:rPr>
  </w:style>
  <w:style w:styleId="Style_259" w:type="paragraph">
    <w:name w:val="WW8Num6z0"/>
    <w:link w:val="Style_259_ch"/>
    <w:rPr>
      <w:rFonts w:ascii="Times New Roman" w:hAnsi="Times New Roman"/>
    </w:rPr>
  </w:style>
  <w:style w:styleId="Style_259_ch" w:type="character">
    <w:name w:val="WW8Num6z0"/>
    <w:link w:val="Style_259"/>
    <w:rPr>
      <w:rFonts w:ascii="Times New Roman" w:hAnsi="Times New Roman"/>
    </w:rPr>
  </w:style>
  <w:style w:styleId="Style_260" w:type="paragraph">
    <w:name w:val="WW8Num12z3"/>
    <w:link w:val="Style_260_ch"/>
  </w:style>
  <w:style w:styleId="Style_260_ch" w:type="character">
    <w:name w:val="WW8Num12z3"/>
    <w:link w:val="Style_260"/>
  </w:style>
  <w:style w:styleId="Style_261" w:type="paragraph">
    <w:name w:val="Normal (Web)"/>
    <w:basedOn w:val="Style_7"/>
    <w:link w:val="Style_261_ch"/>
    <w:pPr>
      <w:spacing w:afterAutospacing="on" w:beforeAutospacing="on"/>
      <w:ind/>
    </w:pPr>
    <w:rPr>
      <w:sz w:val="24"/>
    </w:rPr>
  </w:style>
  <w:style w:styleId="Style_261_ch" w:type="character">
    <w:name w:val="Normal (Web)"/>
    <w:basedOn w:val="Style_7_ch"/>
    <w:link w:val="Style_261"/>
    <w:rPr>
      <w:sz w:val="24"/>
    </w:rPr>
  </w:style>
  <w:style w:styleId="Style_262" w:type="paragraph">
    <w:name w:val="Subtitle Char1"/>
    <w:link w:val="Style_262_ch"/>
    <w:rPr>
      <w:rFonts w:ascii="Cambria" w:hAnsi="Cambria"/>
      <w:sz w:val="24"/>
    </w:rPr>
  </w:style>
  <w:style w:styleId="Style_262_ch" w:type="character">
    <w:name w:val="Subtitle Char1"/>
    <w:link w:val="Style_262"/>
    <w:rPr>
      <w:rFonts w:ascii="Cambria" w:hAnsi="Cambria"/>
      <w:sz w:val="24"/>
    </w:rPr>
  </w:style>
  <w:style w:styleId="Style_263" w:type="paragraph">
    <w:name w:val="Hyperlink"/>
    <w:link w:val="Style_263_ch"/>
    <w:rPr>
      <w:color w:val="0000FF"/>
      <w:u w:val="single"/>
    </w:rPr>
  </w:style>
  <w:style w:styleId="Style_263_ch" w:type="character">
    <w:name w:val="Hyperlink"/>
    <w:link w:val="Style_263"/>
    <w:rPr>
      <w:color w:val="0000FF"/>
      <w:u w:val="single"/>
    </w:rPr>
  </w:style>
  <w:style w:styleId="Style_264" w:type="paragraph">
    <w:name w:val="Footnote"/>
    <w:basedOn w:val="Style_7"/>
    <w:link w:val="Style_264_ch"/>
  </w:style>
  <w:style w:styleId="Style_264_ch" w:type="character">
    <w:name w:val="Footnote"/>
    <w:basedOn w:val="Style_7_ch"/>
    <w:link w:val="Style_264"/>
  </w:style>
  <w:style w:styleId="Style_265" w:type="paragraph">
    <w:name w:val="Font Style83"/>
    <w:link w:val="Style_265_ch"/>
    <w:rPr>
      <w:rFonts w:ascii="Times New Roman" w:hAnsi="Times New Roman"/>
      <w:sz w:val="26"/>
    </w:rPr>
  </w:style>
  <w:style w:styleId="Style_265_ch" w:type="character">
    <w:name w:val="Font Style83"/>
    <w:link w:val="Style_265"/>
    <w:rPr>
      <w:rFonts w:ascii="Times New Roman" w:hAnsi="Times New Roman"/>
      <w:sz w:val="26"/>
    </w:rPr>
  </w:style>
  <w:style w:styleId="Style_266" w:type="paragraph">
    <w:name w:val="Style41"/>
    <w:basedOn w:val="Style_7"/>
    <w:link w:val="Style_266_ch"/>
    <w:pPr>
      <w:widowControl w:val="0"/>
      <w:spacing w:line="322" w:lineRule="exact"/>
      <w:ind w:hanging="346" w:left="346"/>
      <w:jc w:val="both"/>
    </w:pPr>
    <w:rPr>
      <w:sz w:val="24"/>
    </w:rPr>
  </w:style>
  <w:style w:styleId="Style_266_ch" w:type="character">
    <w:name w:val="Style41"/>
    <w:basedOn w:val="Style_7_ch"/>
    <w:link w:val="Style_266"/>
    <w:rPr>
      <w:sz w:val="24"/>
    </w:rPr>
  </w:style>
  <w:style w:styleId="Style_267" w:type="paragraph">
    <w:name w:val="Font Style47"/>
    <w:link w:val="Style_267_ch"/>
    <w:rPr>
      <w:rFonts w:ascii="Times New Roman" w:hAnsi="Times New Roman"/>
      <w:sz w:val="26"/>
    </w:rPr>
  </w:style>
  <w:style w:styleId="Style_267_ch" w:type="character">
    <w:name w:val="Font Style47"/>
    <w:link w:val="Style_267"/>
    <w:rPr>
      <w:rFonts w:ascii="Times New Roman" w:hAnsi="Times New Roman"/>
      <w:sz w:val="26"/>
    </w:rPr>
  </w:style>
  <w:style w:styleId="Style_6" w:type="paragraph">
    <w:name w:val="Обычный1"/>
    <w:link w:val="Style_6_ch"/>
    <w:rPr>
      <w:rFonts w:ascii="Times New Roman" w:hAnsi="Times New Roman"/>
    </w:rPr>
  </w:style>
  <w:style w:styleId="Style_6_ch" w:type="character">
    <w:name w:val="Обычный1"/>
    <w:link w:val="Style_6"/>
    <w:rPr>
      <w:rFonts w:ascii="Times New Roman" w:hAnsi="Times New Roman"/>
    </w:rPr>
  </w:style>
  <w:style w:styleId="Style_268" w:type="paragraph">
    <w:name w:val="Заголовок таблицы"/>
    <w:basedOn w:val="Style_269"/>
    <w:link w:val="Style_268_ch"/>
    <w:pPr>
      <w:ind/>
      <w:jc w:val="center"/>
    </w:pPr>
    <w:rPr>
      <w:b w:val="1"/>
    </w:rPr>
  </w:style>
  <w:style w:styleId="Style_268_ch" w:type="character">
    <w:name w:val="Заголовок таблицы"/>
    <w:basedOn w:val="Style_269_ch"/>
    <w:link w:val="Style_268"/>
    <w:rPr>
      <w:b w:val="1"/>
    </w:rPr>
  </w:style>
  <w:style w:styleId="Style_269" w:type="paragraph">
    <w:name w:val="Содержимое таблицы"/>
    <w:basedOn w:val="Style_7"/>
    <w:link w:val="Style_269_ch"/>
    <w:rPr>
      <w:sz w:val="24"/>
    </w:rPr>
  </w:style>
  <w:style w:styleId="Style_269_ch" w:type="character">
    <w:name w:val="Содержимое таблицы"/>
    <w:basedOn w:val="Style_7_ch"/>
    <w:link w:val="Style_269"/>
    <w:rPr>
      <w:sz w:val="24"/>
    </w:rPr>
  </w:style>
  <w:style w:styleId="Style_270" w:type="paragraph">
    <w:name w:val="WW8Num19z3"/>
    <w:link w:val="Style_270_ch"/>
  </w:style>
  <w:style w:styleId="Style_270_ch" w:type="character">
    <w:name w:val="WW8Num19z3"/>
    <w:link w:val="Style_270"/>
  </w:style>
  <w:style w:styleId="Style_271" w:type="paragraph">
    <w:name w:val="toc 1"/>
    <w:next w:val="Style_7"/>
    <w:link w:val="Style_271_ch"/>
    <w:uiPriority w:val="39"/>
    <w:rPr>
      <w:rFonts w:ascii="XO Thames" w:hAnsi="XO Thames"/>
      <w:b w:val="1"/>
      <w:sz w:val="28"/>
    </w:rPr>
  </w:style>
  <w:style w:styleId="Style_271_ch" w:type="character">
    <w:name w:val="toc 1"/>
    <w:link w:val="Style_271"/>
    <w:rPr>
      <w:rFonts w:ascii="XO Thames" w:hAnsi="XO Thames"/>
      <w:b w:val="1"/>
      <w:sz w:val="28"/>
    </w:rPr>
  </w:style>
  <w:style w:styleId="Style_272" w:type="paragraph">
    <w:name w:val="WW8Num16z6"/>
    <w:link w:val="Style_272_ch"/>
  </w:style>
  <w:style w:styleId="Style_272_ch" w:type="character">
    <w:name w:val="WW8Num16z6"/>
    <w:link w:val="Style_272"/>
  </w:style>
  <w:style w:styleId="Style_273" w:type="paragraph">
    <w:name w:val="Оглавление"/>
    <w:basedOn w:val="Style_274"/>
    <w:next w:val="Style_7"/>
    <w:link w:val="Style_273_ch"/>
    <w:pPr>
      <w:ind w:firstLine="0" w:left="140"/>
    </w:pPr>
    <w:rPr>
      <w:rFonts w:ascii="Arial" w:hAnsi="Arial"/>
      <w:sz w:val="24"/>
    </w:rPr>
  </w:style>
  <w:style w:styleId="Style_273_ch" w:type="character">
    <w:name w:val="Оглавление"/>
    <w:basedOn w:val="Style_274_ch"/>
    <w:link w:val="Style_273"/>
    <w:rPr>
      <w:rFonts w:ascii="Arial" w:hAnsi="Arial"/>
      <w:sz w:val="24"/>
    </w:rPr>
  </w:style>
  <w:style w:styleId="Style_275" w:type="paragraph">
    <w:name w:val="Default Paragraph Font"/>
    <w:link w:val="Style_275_ch"/>
  </w:style>
  <w:style w:styleId="Style_275_ch" w:type="character">
    <w:name w:val="Default Paragraph Font"/>
    <w:link w:val="Style_275"/>
  </w:style>
  <w:style w:styleId="Style_276" w:type="paragraph">
    <w:name w:val="WW8Num15z6"/>
    <w:link w:val="Style_276_ch"/>
  </w:style>
  <w:style w:styleId="Style_276_ch" w:type="character">
    <w:name w:val="WW8Num15z6"/>
    <w:link w:val="Style_276"/>
  </w:style>
  <w:style w:styleId="Style_277" w:type="paragraph">
    <w:name w:val="WW8Num9z5"/>
    <w:link w:val="Style_277_ch"/>
  </w:style>
  <w:style w:styleId="Style_277_ch" w:type="character">
    <w:name w:val="WW8Num9z5"/>
    <w:link w:val="Style_277"/>
  </w:style>
  <w:style w:styleId="Style_278" w:type="paragraph">
    <w:name w:val="WW8Num1z4"/>
    <w:link w:val="Style_278_ch"/>
  </w:style>
  <w:style w:styleId="Style_278_ch" w:type="character">
    <w:name w:val="WW8Num1z4"/>
    <w:link w:val="Style_278"/>
  </w:style>
  <w:style w:styleId="Style_279" w:type="paragraph">
    <w:name w:val="Style30"/>
    <w:basedOn w:val="Style_7"/>
    <w:link w:val="Style_279_ch"/>
    <w:pPr>
      <w:widowControl w:val="0"/>
      <w:spacing w:line="322" w:lineRule="exact"/>
      <w:ind/>
      <w:jc w:val="both"/>
    </w:pPr>
    <w:rPr>
      <w:sz w:val="24"/>
    </w:rPr>
  </w:style>
  <w:style w:styleId="Style_279_ch" w:type="character">
    <w:name w:val="Style30"/>
    <w:basedOn w:val="Style_7_ch"/>
    <w:link w:val="Style_279"/>
    <w:rPr>
      <w:sz w:val="24"/>
    </w:rPr>
  </w:style>
  <w:style w:styleId="Style_280" w:type="paragraph">
    <w:name w:val="WW8Num4z8"/>
    <w:link w:val="Style_280_ch"/>
  </w:style>
  <w:style w:styleId="Style_280_ch" w:type="character">
    <w:name w:val="WW8Num4z8"/>
    <w:link w:val="Style_280"/>
  </w:style>
  <w:style w:styleId="Style_281" w:type="paragraph">
    <w:name w:val="WW8Num9z4"/>
    <w:link w:val="Style_281_ch"/>
  </w:style>
  <w:style w:styleId="Style_281_ch" w:type="character">
    <w:name w:val="WW8Num9z4"/>
    <w:link w:val="Style_281"/>
  </w:style>
  <w:style w:styleId="Style_282" w:type="paragraph">
    <w:name w:val="WW8Num7z4"/>
    <w:link w:val="Style_282_ch"/>
  </w:style>
  <w:style w:styleId="Style_282_ch" w:type="character">
    <w:name w:val="WW8Num7z4"/>
    <w:link w:val="Style_282"/>
  </w:style>
  <w:style w:styleId="Style_283" w:type="paragraph">
    <w:name w:val="Продолжение ссылки"/>
    <w:link w:val="Style_283_ch"/>
    <w:rPr>
      <w:rFonts w:ascii="Times New Roman" w:hAnsi="Times New Roman"/>
      <w:b w:val="1"/>
      <w:color w:val="008000"/>
    </w:rPr>
  </w:style>
  <w:style w:styleId="Style_283_ch" w:type="character">
    <w:name w:val="Продолжение ссылки"/>
    <w:link w:val="Style_283"/>
    <w:rPr>
      <w:rFonts w:ascii="Times New Roman" w:hAnsi="Times New Roman"/>
      <w:b w:val="1"/>
      <w:color w:val="008000"/>
    </w:rPr>
  </w:style>
  <w:style w:styleId="Style_33" w:type="paragraph">
    <w:name w:val="Текст (лев. подпись)"/>
    <w:basedOn w:val="Style_7"/>
    <w:next w:val="Style_7"/>
    <w:link w:val="Style_33_ch"/>
    <w:rPr>
      <w:rFonts w:ascii="Arial" w:hAnsi="Arial"/>
      <w:sz w:val="24"/>
    </w:rPr>
  </w:style>
  <w:style w:styleId="Style_33_ch" w:type="character">
    <w:name w:val="Текст (лев. подпись)"/>
    <w:basedOn w:val="Style_7_ch"/>
    <w:link w:val="Style_33"/>
    <w:rPr>
      <w:rFonts w:ascii="Arial" w:hAnsi="Arial"/>
      <w:sz w:val="24"/>
    </w:rPr>
  </w:style>
  <w:style w:styleId="Style_284" w:type="paragraph">
    <w:name w:val="apple-style-span"/>
    <w:link w:val="Style_284_ch"/>
    <w:rPr>
      <w:rFonts w:ascii="Times New Roman" w:hAnsi="Times New Roman"/>
    </w:rPr>
  </w:style>
  <w:style w:styleId="Style_284_ch" w:type="character">
    <w:name w:val="apple-style-span"/>
    <w:link w:val="Style_284"/>
    <w:rPr>
      <w:rFonts w:ascii="Times New Roman" w:hAnsi="Times New Roman"/>
    </w:rPr>
  </w:style>
  <w:style w:styleId="Style_285" w:type="paragraph">
    <w:name w:val="Header and Footer"/>
    <w:link w:val="Style_285_ch"/>
    <w:pPr>
      <w:ind/>
      <w:jc w:val="both"/>
    </w:pPr>
    <w:rPr>
      <w:rFonts w:ascii="XO Thames" w:hAnsi="XO Thames"/>
    </w:rPr>
  </w:style>
  <w:style w:styleId="Style_285_ch" w:type="character">
    <w:name w:val="Header and Footer"/>
    <w:link w:val="Style_285"/>
    <w:rPr>
      <w:rFonts w:ascii="XO Thames" w:hAnsi="XO Thames"/>
    </w:rPr>
  </w:style>
  <w:style w:styleId="Style_274" w:type="paragraph">
    <w:name w:val="Таблицы (моноширинный)"/>
    <w:basedOn w:val="Style_7"/>
    <w:next w:val="Style_7"/>
    <w:link w:val="Style_274_ch"/>
    <w:pPr>
      <w:ind/>
      <w:jc w:val="both"/>
    </w:pPr>
    <w:rPr>
      <w:rFonts w:ascii="Courier New" w:hAnsi="Courier New"/>
      <w:sz w:val="26"/>
    </w:rPr>
  </w:style>
  <w:style w:styleId="Style_274_ch" w:type="character">
    <w:name w:val="Таблицы (моноширинный)"/>
    <w:basedOn w:val="Style_7_ch"/>
    <w:link w:val="Style_274"/>
    <w:rPr>
      <w:rFonts w:ascii="Courier New" w:hAnsi="Courier New"/>
      <w:sz w:val="26"/>
    </w:rPr>
  </w:style>
  <w:style w:styleId="Style_286" w:type="paragraph">
    <w:name w:val="Жирный (паспорт)"/>
    <w:basedOn w:val="Style_7"/>
    <w:link w:val="Style_286_ch"/>
    <w:rPr>
      <w:b w:val="1"/>
      <w:sz w:val="28"/>
    </w:rPr>
  </w:style>
  <w:style w:styleId="Style_286_ch" w:type="character">
    <w:name w:val="Жирный (паспорт)"/>
    <w:basedOn w:val="Style_7_ch"/>
    <w:link w:val="Style_286"/>
    <w:rPr>
      <w:b w:val="1"/>
      <w:sz w:val="28"/>
    </w:rPr>
  </w:style>
  <w:style w:styleId="Style_287" w:type="paragraph">
    <w:name w:val="WW8Num18z6"/>
    <w:link w:val="Style_287_ch"/>
  </w:style>
  <w:style w:styleId="Style_287_ch" w:type="character">
    <w:name w:val="WW8Num18z6"/>
    <w:link w:val="Style_287"/>
  </w:style>
  <w:style w:styleId="Style_288" w:type="paragraph">
    <w:name w:val="Замещающий текст1"/>
    <w:link w:val="Style_288_ch"/>
    <w:rPr>
      <w:color w:val="808080"/>
    </w:rPr>
  </w:style>
  <w:style w:styleId="Style_288_ch" w:type="character">
    <w:name w:val="Замещающий текст1"/>
    <w:link w:val="Style_288"/>
    <w:rPr>
      <w:color w:val="808080"/>
    </w:rPr>
  </w:style>
  <w:style w:styleId="Style_289" w:type="paragraph">
    <w:name w:val="WW8Num12z2"/>
    <w:link w:val="Style_289_ch"/>
  </w:style>
  <w:style w:styleId="Style_289_ch" w:type="character">
    <w:name w:val="WW8Num12z2"/>
    <w:link w:val="Style_289"/>
  </w:style>
  <w:style w:styleId="Style_290" w:type="paragraph">
    <w:name w:val="Основной текст 31"/>
    <w:basedOn w:val="Style_7"/>
    <w:link w:val="Style_290_ch"/>
    <w:pPr>
      <w:spacing w:after="120"/>
      <w:ind/>
    </w:pPr>
    <w:rPr>
      <w:sz w:val="16"/>
    </w:rPr>
  </w:style>
  <w:style w:styleId="Style_290_ch" w:type="character">
    <w:name w:val="Основной текст 31"/>
    <w:basedOn w:val="Style_7_ch"/>
    <w:link w:val="Style_290"/>
    <w:rPr>
      <w:sz w:val="16"/>
    </w:rPr>
  </w:style>
  <w:style w:styleId="Style_291" w:type="paragraph">
    <w:name w:val="Сравнение редакций. Удаленный фрагмент"/>
    <w:link w:val="Style_291_ch"/>
    <w:rPr>
      <w:strike w:val="1"/>
      <w:color w:val="808000"/>
    </w:rPr>
  </w:style>
  <w:style w:styleId="Style_291_ch" w:type="character">
    <w:name w:val="Сравнение редакций. Удаленный фрагмент"/>
    <w:link w:val="Style_291"/>
    <w:rPr>
      <w:strike w:val="1"/>
      <w:color w:val="808000"/>
    </w:rPr>
  </w:style>
  <w:style w:styleId="Style_292" w:type="paragraph">
    <w:name w:val="Заголовок2"/>
    <w:basedOn w:val="Style_14"/>
    <w:next w:val="Style_7"/>
    <w:link w:val="Style_292_ch"/>
    <w:rPr>
      <w:rFonts w:ascii="Arial" w:hAnsi="Arial"/>
      <w:b w:val="1"/>
      <w:color w:val="C0C0C0"/>
    </w:rPr>
  </w:style>
  <w:style w:styleId="Style_292_ch" w:type="character">
    <w:name w:val="Заголовок2"/>
    <w:basedOn w:val="Style_14_ch"/>
    <w:link w:val="Style_292"/>
    <w:rPr>
      <w:rFonts w:ascii="Arial" w:hAnsi="Arial"/>
      <w:b w:val="1"/>
      <w:color w:val="C0C0C0"/>
    </w:rPr>
  </w:style>
  <w:style w:styleId="Style_293" w:type="paragraph">
    <w:name w:val="xl78"/>
    <w:basedOn w:val="Style_7"/>
    <w:link w:val="Style_293_ch"/>
    <w:pPr>
      <w:spacing w:afterAutospacing="on" w:beforeAutospacing="on"/>
      <w:ind/>
      <w:jc w:val="center"/>
    </w:pPr>
    <w:rPr>
      <w:b w:val="1"/>
      <w:sz w:val="24"/>
    </w:rPr>
  </w:style>
  <w:style w:styleId="Style_293_ch" w:type="character">
    <w:name w:val="xl78"/>
    <w:basedOn w:val="Style_7_ch"/>
    <w:link w:val="Style_293"/>
    <w:rPr>
      <w:b w:val="1"/>
      <w:sz w:val="24"/>
    </w:rPr>
  </w:style>
  <w:style w:styleId="Style_294" w:type="paragraph">
    <w:name w:val="Subtitle Char"/>
    <w:link w:val="Style_294_ch"/>
    <w:rPr>
      <w:rFonts w:ascii="Times New Roman" w:hAnsi="Times New Roman"/>
      <w:b w:val="1"/>
      <w:sz w:val="17"/>
    </w:rPr>
  </w:style>
  <w:style w:styleId="Style_294_ch" w:type="character">
    <w:name w:val="Subtitle Char"/>
    <w:link w:val="Style_294"/>
    <w:rPr>
      <w:rFonts w:ascii="Times New Roman" w:hAnsi="Times New Roman"/>
      <w:b w:val="1"/>
      <w:sz w:val="17"/>
    </w:rPr>
  </w:style>
  <w:style w:styleId="Style_295" w:type="paragraph">
    <w:name w:val="Основной шрифт абзаца3"/>
    <w:link w:val="Style_295_ch"/>
  </w:style>
  <w:style w:styleId="Style_295_ch" w:type="character">
    <w:name w:val="Основной шрифт абзаца3"/>
    <w:link w:val="Style_295"/>
  </w:style>
  <w:style w:styleId="Style_296" w:type="paragraph">
    <w:name w:val="Style42"/>
    <w:basedOn w:val="Style_7"/>
    <w:link w:val="Style_296_ch"/>
    <w:pPr>
      <w:widowControl w:val="0"/>
      <w:spacing w:line="322" w:lineRule="exact"/>
      <w:ind/>
      <w:jc w:val="both"/>
    </w:pPr>
    <w:rPr>
      <w:sz w:val="24"/>
    </w:rPr>
  </w:style>
  <w:style w:styleId="Style_296_ch" w:type="character">
    <w:name w:val="Style42"/>
    <w:basedOn w:val="Style_7_ch"/>
    <w:link w:val="Style_296"/>
    <w:rPr>
      <w:sz w:val="24"/>
    </w:rPr>
  </w:style>
  <w:style w:styleId="Style_297" w:type="paragraph">
    <w:name w:val="WW8Num17z0"/>
    <w:link w:val="Style_297_ch"/>
  </w:style>
  <w:style w:styleId="Style_297_ch" w:type="character">
    <w:name w:val="WW8Num17z0"/>
    <w:link w:val="Style_297"/>
  </w:style>
  <w:style w:styleId="Style_298" w:type="paragraph">
    <w:name w:val="WW8Num13z6"/>
    <w:link w:val="Style_298_ch"/>
  </w:style>
  <w:style w:styleId="Style_298_ch" w:type="character">
    <w:name w:val="WW8Num13z6"/>
    <w:link w:val="Style_298"/>
  </w:style>
  <w:style w:styleId="Style_31" w:type="paragraph">
    <w:name w:val="Заголовок1"/>
    <w:basedOn w:val="Style_14"/>
    <w:next w:val="Style_7"/>
    <w:link w:val="Style_31_ch"/>
    <w:rPr>
      <w:rFonts w:ascii="Arial" w:hAnsi="Arial"/>
      <w:b w:val="1"/>
      <w:color w:val="C0C0C0"/>
    </w:rPr>
  </w:style>
  <w:style w:styleId="Style_31_ch" w:type="character">
    <w:name w:val="Заголовок1"/>
    <w:basedOn w:val="Style_14_ch"/>
    <w:link w:val="Style_31"/>
    <w:rPr>
      <w:rFonts w:ascii="Arial" w:hAnsi="Arial"/>
      <w:b w:val="1"/>
      <w:color w:val="C0C0C0"/>
    </w:rPr>
  </w:style>
  <w:style w:styleId="Style_299" w:type="paragraph">
    <w:name w:val="xl72"/>
    <w:basedOn w:val="Style_7"/>
    <w:link w:val="Style_299_ch"/>
    <w:pPr>
      <w:spacing w:afterAutospacing="on" w:beforeAutospacing="on"/>
      <w:ind/>
      <w:jc w:val="center"/>
    </w:pPr>
    <w:rPr>
      <w:sz w:val="24"/>
    </w:rPr>
  </w:style>
  <w:style w:styleId="Style_299_ch" w:type="character">
    <w:name w:val="xl72"/>
    <w:basedOn w:val="Style_7_ch"/>
    <w:link w:val="Style_299"/>
    <w:rPr>
      <w:sz w:val="24"/>
    </w:rPr>
  </w:style>
  <w:style w:styleId="Style_300" w:type="paragraph">
    <w:name w:val="WW8Num20z5"/>
    <w:link w:val="Style_300_ch"/>
  </w:style>
  <w:style w:styleId="Style_300_ch" w:type="character">
    <w:name w:val="WW8Num20z5"/>
    <w:link w:val="Style_300"/>
  </w:style>
  <w:style w:styleId="Style_301" w:type="paragraph">
    <w:name w:val="Font Style87"/>
    <w:link w:val="Style_301_ch"/>
    <w:rPr>
      <w:rFonts w:ascii="Times New Roman" w:hAnsi="Times New Roman"/>
      <w:b w:val="1"/>
      <w:sz w:val="26"/>
    </w:rPr>
  </w:style>
  <w:style w:styleId="Style_301_ch" w:type="character">
    <w:name w:val="Font Style87"/>
    <w:link w:val="Style_301"/>
    <w:rPr>
      <w:rFonts w:ascii="Times New Roman" w:hAnsi="Times New Roman"/>
      <w:b w:val="1"/>
      <w:sz w:val="26"/>
    </w:rPr>
  </w:style>
  <w:style w:styleId="Style_302" w:type="paragraph">
    <w:name w:val="Абзац списка1"/>
    <w:basedOn w:val="Style_7"/>
    <w:link w:val="Style_30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02_ch" w:type="character">
    <w:name w:val="Абзац списка1"/>
    <w:basedOn w:val="Style_7_ch"/>
    <w:link w:val="Style_302"/>
    <w:rPr>
      <w:rFonts w:ascii="Calibri" w:hAnsi="Calibri"/>
      <w:sz w:val="22"/>
    </w:rPr>
  </w:style>
  <w:style w:styleId="Style_303" w:type="paragraph">
    <w:name w:val="Знак Знак2"/>
    <w:link w:val="Style_303_ch"/>
    <w:rPr>
      <w:sz w:val="28"/>
    </w:rPr>
  </w:style>
  <w:style w:styleId="Style_303_ch" w:type="character">
    <w:name w:val="Знак Знак2"/>
    <w:link w:val="Style_303"/>
    <w:rPr>
      <w:sz w:val="28"/>
    </w:rPr>
  </w:style>
  <w:style w:styleId="Style_304" w:type="paragraph">
    <w:name w:val="Основной шрифт абзаца1"/>
    <w:link w:val="Style_304_ch"/>
  </w:style>
  <w:style w:styleId="Style_304_ch" w:type="character">
    <w:name w:val="Основной шрифт абзаца1"/>
    <w:link w:val="Style_304"/>
  </w:style>
  <w:style w:styleId="Style_305" w:type="paragraph">
    <w:name w:val="blk"/>
    <w:link w:val="Style_305_ch"/>
  </w:style>
  <w:style w:styleId="Style_305_ch" w:type="character">
    <w:name w:val="blk"/>
    <w:link w:val="Style_305"/>
  </w:style>
  <w:style w:styleId="Style_306" w:type="paragraph">
    <w:name w:val="Прижатый влево"/>
    <w:basedOn w:val="Style_7"/>
    <w:next w:val="Style_7"/>
    <w:link w:val="Style_306_ch"/>
    <w:pPr>
      <w:widowControl w:val="0"/>
      <w:ind/>
    </w:pPr>
    <w:rPr>
      <w:rFonts w:ascii="Arial" w:hAnsi="Arial"/>
      <w:sz w:val="24"/>
    </w:rPr>
  </w:style>
  <w:style w:styleId="Style_306_ch" w:type="character">
    <w:name w:val="Прижатый влево"/>
    <w:basedOn w:val="Style_7_ch"/>
    <w:link w:val="Style_306"/>
    <w:rPr>
      <w:rFonts w:ascii="Arial" w:hAnsi="Arial"/>
      <w:sz w:val="24"/>
    </w:rPr>
  </w:style>
  <w:style w:styleId="Style_307" w:type="paragraph">
    <w:name w:val="Знак Знак Знак Знак Знак Знак Знак Знак Знак1 Знак"/>
    <w:basedOn w:val="Style_7"/>
    <w:link w:val="Style_307_ch"/>
    <w:pPr>
      <w:spacing w:after="160" w:line="240" w:lineRule="exact"/>
      <w:ind/>
    </w:pPr>
    <w:rPr>
      <w:rFonts w:ascii="Verdana" w:hAnsi="Verdana"/>
    </w:rPr>
  </w:style>
  <w:style w:styleId="Style_307_ch" w:type="character">
    <w:name w:val="Знак Знак Знак Знак Знак Знак Знак Знак Знак1 Знак"/>
    <w:basedOn w:val="Style_7_ch"/>
    <w:link w:val="Style_307"/>
    <w:rPr>
      <w:rFonts w:ascii="Verdana" w:hAnsi="Verdana"/>
    </w:rPr>
  </w:style>
  <w:style w:styleId="Style_308" w:type="paragraph">
    <w:name w:val="WW8Num18z0"/>
    <w:link w:val="Style_308_ch"/>
  </w:style>
  <w:style w:styleId="Style_308_ch" w:type="character">
    <w:name w:val="WW8Num18z0"/>
    <w:link w:val="Style_308"/>
  </w:style>
  <w:style w:styleId="Style_309" w:type="paragraph">
    <w:name w:val="List"/>
    <w:basedOn w:val="Style_98"/>
    <w:link w:val="Style_309_ch"/>
    <w:pPr>
      <w:spacing w:line="360" w:lineRule="auto"/>
      <w:ind w:right="113"/>
      <w:jc w:val="both"/>
    </w:pPr>
    <w:rPr>
      <w:sz w:val="24"/>
    </w:rPr>
  </w:style>
  <w:style w:styleId="Style_309_ch" w:type="character">
    <w:name w:val="List"/>
    <w:basedOn w:val="Style_98_ch"/>
    <w:link w:val="Style_309"/>
    <w:rPr>
      <w:sz w:val="24"/>
    </w:rPr>
  </w:style>
  <w:style w:styleId="Style_310" w:type="paragraph">
    <w:name w:val="toc 9"/>
    <w:next w:val="Style_7"/>
    <w:link w:val="Style_310_ch"/>
    <w:uiPriority w:val="39"/>
    <w:pPr>
      <w:ind w:firstLine="0" w:left="1600"/>
    </w:pPr>
    <w:rPr>
      <w:rFonts w:ascii="XO Thames" w:hAnsi="XO Thames"/>
      <w:sz w:val="28"/>
    </w:rPr>
  </w:style>
  <w:style w:styleId="Style_310_ch" w:type="character">
    <w:name w:val="toc 9"/>
    <w:link w:val="Style_310"/>
    <w:rPr>
      <w:rFonts w:ascii="XO Thames" w:hAnsi="XO Thames"/>
      <w:sz w:val="28"/>
    </w:rPr>
  </w:style>
  <w:style w:styleId="Style_311" w:type="paragraph">
    <w:name w:val="WW8Num2z7"/>
    <w:link w:val="Style_311_ch"/>
  </w:style>
  <w:style w:styleId="Style_311_ch" w:type="character">
    <w:name w:val="WW8Num2z7"/>
    <w:link w:val="Style_311"/>
  </w:style>
  <w:style w:styleId="Style_312" w:type="paragraph">
    <w:name w:val="xl93"/>
    <w:basedOn w:val="Style_7"/>
    <w:link w:val="Style_312_ch"/>
    <w:pPr>
      <w:spacing w:afterAutospacing="on" w:beforeAutospacing="on"/>
      <w:ind/>
      <w:jc w:val="center"/>
    </w:pPr>
    <w:rPr>
      <w:sz w:val="24"/>
    </w:rPr>
  </w:style>
  <w:style w:styleId="Style_312_ch" w:type="character">
    <w:name w:val="xl93"/>
    <w:basedOn w:val="Style_7_ch"/>
    <w:link w:val="Style_312"/>
    <w:rPr>
      <w:sz w:val="24"/>
    </w:rPr>
  </w:style>
  <w:style w:styleId="Style_313" w:type="paragraph">
    <w:name w:val="annotation subject"/>
    <w:basedOn w:val="Style_91"/>
    <w:next w:val="Style_91"/>
    <w:link w:val="Style_313_ch"/>
    <w:rPr>
      <w:b w:val="1"/>
    </w:rPr>
  </w:style>
  <w:style w:styleId="Style_313_ch" w:type="character">
    <w:name w:val="annotation subject"/>
    <w:basedOn w:val="Style_91_ch"/>
    <w:link w:val="Style_313"/>
    <w:rPr>
      <w:b w:val="1"/>
    </w:rPr>
  </w:style>
  <w:style w:styleId="Style_314" w:type="paragraph">
    <w:name w:val="WW8Num1z3"/>
    <w:link w:val="Style_314_ch"/>
  </w:style>
  <w:style w:styleId="Style_314_ch" w:type="character">
    <w:name w:val="WW8Num1z3"/>
    <w:link w:val="Style_314"/>
  </w:style>
  <w:style w:styleId="Style_315" w:type="paragraph">
    <w:name w:val="WW8Num19z8"/>
    <w:link w:val="Style_315_ch"/>
  </w:style>
  <w:style w:styleId="Style_315_ch" w:type="character">
    <w:name w:val="WW8Num19z8"/>
    <w:link w:val="Style_315"/>
  </w:style>
  <w:style w:styleId="Style_316" w:type="paragraph">
    <w:name w:val="Знак1"/>
    <w:basedOn w:val="Style_7"/>
    <w:link w:val="Style_316_ch"/>
    <w:pPr>
      <w:numPr>
        <w:ilvl w:val="1"/>
        <w:numId w:val="1"/>
      </w:numPr>
      <w:spacing w:afterAutospacing="on" w:beforeAutospacing="on" w:line="360" w:lineRule="auto"/>
      <w:ind w:right="113"/>
      <w:jc w:val="both"/>
    </w:pPr>
    <w:rPr>
      <w:rFonts w:ascii="Tahoma" w:hAnsi="Tahoma"/>
    </w:rPr>
  </w:style>
  <w:style w:styleId="Style_316_ch" w:type="character">
    <w:name w:val="Знак1"/>
    <w:basedOn w:val="Style_7_ch"/>
    <w:link w:val="Style_316"/>
    <w:rPr>
      <w:rFonts w:ascii="Tahoma" w:hAnsi="Tahoma"/>
    </w:rPr>
  </w:style>
  <w:style w:styleId="Style_317" w:type="paragraph">
    <w:name w:val="WW8Num5z3"/>
    <w:link w:val="Style_317_ch"/>
  </w:style>
  <w:style w:styleId="Style_317_ch" w:type="character">
    <w:name w:val="WW8Num5z3"/>
    <w:link w:val="Style_317"/>
  </w:style>
  <w:style w:styleId="Style_318" w:type="paragraph">
    <w:name w:val="WW8Num19z6"/>
    <w:link w:val="Style_318_ch"/>
  </w:style>
  <w:style w:styleId="Style_318_ch" w:type="character">
    <w:name w:val="WW8Num19z6"/>
    <w:link w:val="Style_318"/>
  </w:style>
  <w:style w:styleId="Style_319" w:type="paragraph">
    <w:name w:val="xl83"/>
    <w:basedOn w:val="Style_7"/>
    <w:link w:val="Style_319_ch"/>
    <w:pPr>
      <w:spacing w:afterAutospacing="on" w:beforeAutospacing="on"/>
      <w:ind/>
      <w:jc w:val="center"/>
    </w:pPr>
    <w:rPr>
      <w:sz w:val="24"/>
    </w:rPr>
  </w:style>
  <w:style w:styleId="Style_319_ch" w:type="character">
    <w:name w:val="xl83"/>
    <w:basedOn w:val="Style_7_ch"/>
    <w:link w:val="Style_319"/>
    <w:rPr>
      <w:sz w:val="24"/>
    </w:rPr>
  </w:style>
  <w:style w:styleId="Style_320" w:type="paragraph">
    <w:name w:val="Знак2 Знак Знак Знак Знак Знак1 Знак"/>
    <w:basedOn w:val="Style_7"/>
    <w:link w:val="Style_320_ch"/>
    <w:pPr>
      <w:spacing w:after="160" w:line="240" w:lineRule="exact"/>
      <w:ind/>
    </w:pPr>
    <w:rPr>
      <w:rFonts w:ascii="Verdana" w:hAnsi="Verdana"/>
    </w:rPr>
  </w:style>
  <w:style w:styleId="Style_320_ch" w:type="character">
    <w:name w:val="Знак2 Знак Знак Знак Знак Знак1 Знак"/>
    <w:basedOn w:val="Style_7_ch"/>
    <w:link w:val="Style_320"/>
    <w:rPr>
      <w:rFonts w:ascii="Verdana" w:hAnsi="Verdana"/>
    </w:rPr>
  </w:style>
  <w:style w:styleId="Style_321" w:type="paragraph">
    <w:name w:val="Знак Знак"/>
    <w:link w:val="Style_321_ch"/>
    <w:rPr>
      <w:sz w:val="24"/>
    </w:rPr>
  </w:style>
  <w:style w:styleId="Style_321_ch" w:type="character">
    <w:name w:val="Знак Знак"/>
    <w:link w:val="Style_321"/>
    <w:rPr>
      <w:sz w:val="24"/>
    </w:rPr>
  </w:style>
  <w:style w:styleId="Style_322" w:type="paragraph">
    <w:name w:val="xl84"/>
    <w:basedOn w:val="Style_7"/>
    <w:link w:val="Style_322_ch"/>
    <w:pPr>
      <w:spacing w:afterAutospacing="on" w:beforeAutospacing="on"/>
      <w:ind/>
      <w:jc w:val="center"/>
    </w:pPr>
    <w:rPr>
      <w:sz w:val="24"/>
    </w:rPr>
  </w:style>
  <w:style w:styleId="Style_322_ch" w:type="character">
    <w:name w:val="xl84"/>
    <w:basedOn w:val="Style_7_ch"/>
    <w:link w:val="Style_322"/>
    <w:rPr>
      <w:sz w:val="24"/>
    </w:rPr>
  </w:style>
  <w:style w:styleId="Style_323" w:type="paragraph">
    <w:name w:val="Колонтитул (правый)"/>
    <w:basedOn w:val="Style_324"/>
    <w:next w:val="Style_7"/>
    <w:link w:val="Style_323_ch"/>
    <w:pPr>
      <w:ind/>
      <w:jc w:val="both"/>
    </w:pPr>
    <w:rPr>
      <w:sz w:val="16"/>
    </w:rPr>
  </w:style>
  <w:style w:styleId="Style_323_ch" w:type="character">
    <w:name w:val="Колонтитул (правый)"/>
    <w:basedOn w:val="Style_324_ch"/>
    <w:link w:val="Style_323"/>
    <w:rPr>
      <w:sz w:val="16"/>
    </w:rPr>
  </w:style>
  <w:style w:styleId="Style_325" w:type="paragraph">
    <w:name w:val="WW8Num14z0"/>
    <w:link w:val="Style_325_ch"/>
  </w:style>
  <w:style w:styleId="Style_325_ch" w:type="character">
    <w:name w:val="WW8Num14z0"/>
    <w:link w:val="Style_325"/>
  </w:style>
  <w:style w:styleId="Style_326" w:type="paragraph">
    <w:name w:val="WW8Num7z2"/>
    <w:link w:val="Style_326_ch"/>
  </w:style>
  <w:style w:styleId="Style_326_ch" w:type="character">
    <w:name w:val="WW8Num7z2"/>
    <w:link w:val="Style_326"/>
  </w:style>
  <w:style w:styleId="Style_327" w:type="paragraph">
    <w:name w:val="Комментарий пользователя"/>
    <w:basedOn w:val="Style_155"/>
    <w:next w:val="Style_7"/>
    <w:link w:val="Style_327_ch"/>
    <w:pPr>
      <w:ind w:firstLine="0" w:left="0"/>
      <w:jc w:val="left"/>
    </w:pPr>
    <w:rPr>
      <w:i w:val="0"/>
      <w:color w:val="000080"/>
    </w:rPr>
  </w:style>
  <w:style w:styleId="Style_327_ch" w:type="character">
    <w:name w:val="Комментарий пользователя"/>
    <w:basedOn w:val="Style_155_ch"/>
    <w:link w:val="Style_327"/>
    <w:rPr>
      <w:i w:val="0"/>
      <w:color w:val="000080"/>
    </w:rPr>
  </w:style>
  <w:style w:styleId="Style_328" w:type="paragraph">
    <w:name w:val="Body Text Indent 2"/>
    <w:basedOn w:val="Style_7"/>
    <w:link w:val="Style_328_ch"/>
    <w:pPr>
      <w:spacing w:after="120" w:line="480" w:lineRule="auto"/>
      <w:ind w:firstLine="0" w:left="283"/>
    </w:pPr>
    <w:rPr>
      <w:sz w:val="24"/>
    </w:rPr>
  </w:style>
  <w:style w:styleId="Style_328_ch" w:type="character">
    <w:name w:val="Body Text Indent 2"/>
    <w:basedOn w:val="Style_7_ch"/>
    <w:link w:val="Style_328"/>
    <w:rPr>
      <w:sz w:val="24"/>
    </w:rPr>
  </w:style>
  <w:style w:styleId="Style_329" w:type="paragraph">
    <w:name w:val="Утратил силу"/>
    <w:link w:val="Style_329_ch"/>
    <w:rPr>
      <w:rFonts w:ascii="Times New Roman" w:hAnsi="Times New Roman"/>
      <w:b w:val="1"/>
      <w:strike w:val="1"/>
      <w:color w:val="808000"/>
    </w:rPr>
  </w:style>
  <w:style w:styleId="Style_329_ch" w:type="character">
    <w:name w:val="Утратил силу"/>
    <w:link w:val="Style_329"/>
    <w:rPr>
      <w:rFonts w:ascii="Times New Roman" w:hAnsi="Times New Roman"/>
      <w:b w:val="1"/>
      <w:strike w:val="1"/>
      <w:color w:val="808000"/>
    </w:rPr>
  </w:style>
  <w:style w:styleId="Style_330" w:type="paragraph">
    <w:name w:val="WW8Num1z7"/>
    <w:link w:val="Style_330_ch"/>
  </w:style>
  <w:style w:styleId="Style_330_ch" w:type="character">
    <w:name w:val="WW8Num1z7"/>
    <w:link w:val="Style_330"/>
  </w:style>
  <w:style w:styleId="Style_331" w:type="paragraph">
    <w:name w:val="Текст в таблице"/>
    <w:basedOn w:val="Style_60"/>
    <w:next w:val="Style_7"/>
    <w:link w:val="Style_331_ch"/>
    <w:pPr>
      <w:widowControl w:val="1"/>
      <w:ind w:firstLine="500" w:left="0"/>
    </w:pPr>
  </w:style>
  <w:style w:styleId="Style_331_ch" w:type="character">
    <w:name w:val="Текст в таблице"/>
    <w:basedOn w:val="Style_60_ch"/>
    <w:link w:val="Style_331"/>
  </w:style>
  <w:style w:styleId="Style_332" w:type="paragraph">
    <w:name w:val="Знак Знак Знак Знак Знак Знак Знак Знак Знак1 Знак1"/>
    <w:basedOn w:val="Style_7"/>
    <w:link w:val="Style_332_ch"/>
    <w:pPr>
      <w:spacing w:after="160" w:line="240" w:lineRule="exact"/>
      <w:ind/>
    </w:pPr>
    <w:rPr>
      <w:rFonts w:ascii="Verdana" w:hAnsi="Verdana"/>
    </w:rPr>
  </w:style>
  <w:style w:styleId="Style_332_ch" w:type="character">
    <w:name w:val="Знак Знак Знак Знак Знак Знак Знак Знак Знак1 Знак1"/>
    <w:basedOn w:val="Style_7_ch"/>
    <w:link w:val="Style_332"/>
    <w:rPr>
      <w:rFonts w:ascii="Verdana" w:hAnsi="Verdana"/>
    </w:rPr>
  </w:style>
  <w:style w:styleId="Style_333" w:type="paragraph">
    <w:name w:val="Без интервала2"/>
    <w:link w:val="Style_333_ch"/>
    <w:rPr>
      <w:sz w:val="22"/>
    </w:rPr>
  </w:style>
  <w:style w:styleId="Style_333_ch" w:type="character">
    <w:name w:val="Без интервала2"/>
    <w:link w:val="Style_333"/>
    <w:rPr>
      <w:sz w:val="22"/>
    </w:rPr>
  </w:style>
  <w:style w:styleId="Style_60" w:type="paragraph">
    <w:name w:val="Нормальный (таблица)"/>
    <w:basedOn w:val="Style_7"/>
    <w:next w:val="Style_7"/>
    <w:link w:val="Style_60_ch"/>
    <w:pPr>
      <w:widowControl w:val="0"/>
      <w:ind/>
      <w:jc w:val="both"/>
    </w:pPr>
    <w:rPr>
      <w:rFonts w:ascii="Arial" w:hAnsi="Arial"/>
      <w:sz w:val="24"/>
    </w:rPr>
  </w:style>
  <w:style w:styleId="Style_60_ch" w:type="character">
    <w:name w:val="Нормальный (таблица)"/>
    <w:basedOn w:val="Style_7_ch"/>
    <w:link w:val="Style_60"/>
    <w:rPr>
      <w:rFonts w:ascii="Arial" w:hAnsi="Arial"/>
      <w:sz w:val="24"/>
    </w:rPr>
  </w:style>
  <w:style w:styleId="Style_334" w:type="paragraph">
    <w:name w:val="Style62"/>
    <w:basedOn w:val="Style_7"/>
    <w:link w:val="Style_334_ch"/>
    <w:pPr>
      <w:widowControl w:val="0"/>
      <w:spacing w:line="322" w:lineRule="exact"/>
      <w:ind/>
    </w:pPr>
    <w:rPr>
      <w:sz w:val="24"/>
    </w:rPr>
  </w:style>
  <w:style w:styleId="Style_334_ch" w:type="character">
    <w:name w:val="Style62"/>
    <w:basedOn w:val="Style_7_ch"/>
    <w:link w:val="Style_334"/>
    <w:rPr>
      <w:sz w:val="24"/>
    </w:rPr>
  </w:style>
  <w:style w:styleId="Style_335" w:type="paragraph">
    <w:name w:val="Символ сноски"/>
    <w:link w:val="Style_335_ch"/>
    <w:rPr>
      <w:vertAlign w:val="superscript"/>
    </w:rPr>
  </w:style>
  <w:style w:styleId="Style_335_ch" w:type="character">
    <w:name w:val="Символ сноски"/>
    <w:link w:val="Style_335"/>
    <w:rPr>
      <w:vertAlign w:val="superscript"/>
    </w:rPr>
  </w:style>
  <w:style w:styleId="Style_336" w:type="paragraph">
    <w:name w:val="toc 8"/>
    <w:next w:val="Style_7"/>
    <w:link w:val="Style_336_ch"/>
    <w:uiPriority w:val="39"/>
    <w:pPr>
      <w:ind w:firstLine="0" w:left="1400"/>
    </w:pPr>
    <w:rPr>
      <w:rFonts w:ascii="XO Thames" w:hAnsi="XO Thames"/>
      <w:sz w:val="28"/>
    </w:rPr>
  </w:style>
  <w:style w:styleId="Style_336_ch" w:type="character">
    <w:name w:val="toc 8"/>
    <w:link w:val="Style_336"/>
    <w:rPr>
      <w:rFonts w:ascii="XO Thames" w:hAnsi="XO Thames"/>
      <w:sz w:val="28"/>
    </w:rPr>
  </w:style>
  <w:style w:styleId="Style_337" w:type="paragraph">
    <w:name w:val="WW8Num19z7"/>
    <w:link w:val="Style_337_ch"/>
  </w:style>
  <w:style w:styleId="Style_337_ch" w:type="character">
    <w:name w:val="WW8Num19z7"/>
    <w:link w:val="Style_337"/>
  </w:style>
  <w:style w:styleId="Style_338" w:type="paragraph">
    <w:name w:val="spellingerror"/>
    <w:link w:val="Style_338_ch"/>
  </w:style>
  <w:style w:styleId="Style_338_ch" w:type="character">
    <w:name w:val="spellingerror"/>
    <w:link w:val="Style_338"/>
  </w:style>
  <w:style w:styleId="Style_339" w:type="paragraph">
    <w:name w:val="WW8Num20z8"/>
    <w:link w:val="Style_339_ch"/>
  </w:style>
  <w:style w:styleId="Style_339_ch" w:type="character">
    <w:name w:val="WW8Num20z8"/>
    <w:link w:val="Style_339"/>
  </w:style>
  <w:style w:styleId="Style_340" w:type="paragraph">
    <w:name w:val="WW8Num7z3"/>
    <w:link w:val="Style_340_ch"/>
  </w:style>
  <w:style w:styleId="Style_340_ch" w:type="character">
    <w:name w:val="WW8Num7z3"/>
    <w:link w:val="Style_340"/>
  </w:style>
  <w:style w:styleId="Style_341" w:type="paragraph">
    <w:name w:val="WW8Num3z3"/>
    <w:link w:val="Style_341_ch"/>
    <w:rPr>
      <w:rFonts w:ascii="Symbol" w:hAnsi="Symbol"/>
    </w:rPr>
  </w:style>
  <w:style w:styleId="Style_341_ch" w:type="character">
    <w:name w:val="WW8Num3z3"/>
    <w:link w:val="Style_341"/>
    <w:rPr>
      <w:rFonts w:ascii="Symbol" w:hAnsi="Symbol"/>
    </w:rPr>
  </w:style>
  <w:style w:styleId="Style_342" w:type="paragraph">
    <w:name w:val="WW8Num11z8"/>
    <w:link w:val="Style_342_ch"/>
  </w:style>
  <w:style w:styleId="Style_342_ch" w:type="character">
    <w:name w:val="WW8Num11z8"/>
    <w:link w:val="Style_342"/>
  </w:style>
  <w:style w:styleId="Style_343" w:type="paragraph">
    <w:name w:val="WW8Num16z8"/>
    <w:link w:val="Style_343_ch"/>
  </w:style>
  <w:style w:styleId="Style_343_ch" w:type="character">
    <w:name w:val="WW8Num16z8"/>
    <w:link w:val="Style_343"/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44" w:type="paragraph">
    <w:name w:val="Style33"/>
    <w:basedOn w:val="Style_7"/>
    <w:link w:val="Style_344_ch"/>
    <w:pPr>
      <w:widowControl w:val="0"/>
      <w:spacing w:line="322" w:lineRule="exact"/>
      <w:ind w:hanging="336" w:left="336"/>
      <w:jc w:val="both"/>
    </w:pPr>
    <w:rPr>
      <w:sz w:val="24"/>
    </w:rPr>
  </w:style>
  <w:style w:styleId="Style_344_ch" w:type="character">
    <w:name w:val="Style33"/>
    <w:basedOn w:val="Style_7_ch"/>
    <w:link w:val="Style_344"/>
    <w:rPr>
      <w:sz w:val="24"/>
    </w:rPr>
  </w:style>
  <w:style w:styleId="Style_345" w:type="paragraph">
    <w:name w:val="Знак Знак Знак Знак2"/>
    <w:basedOn w:val="Style_7"/>
    <w:link w:val="Style_345_ch"/>
    <w:pPr>
      <w:spacing w:after="160" w:line="240" w:lineRule="exact"/>
      <w:ind/>
    </w:pPr>
    <w:rPr>
      <w:rFonts w:ascii="Verdana" w:hAnsi="Verdana"/>
    </w:rPr>
  </w:style>
  <w:style w:styleId="Style_345_ch" w:type="character">
    <w:name w:val="Знак Знак Знак Знак2"/>
    <w:basedOn w:val="Style_7_ch"/>
    <w:link w:val="Style_345"/>
    <w:rPr>
      <w:rFonts w:ascii="Verdana" w:hAnsi="Verdana"/>
    </w:rPr>
  </w:style>
  <w:style w:styleId="Style_346" w:type="paragraph">
    <w:name w:val="Body Text Indent 3"/>
    <w:basedOn w:val="Style_7"/>
    <w:link w:val="Style_346_ch"/>
    <w:pPr>
      <w:spacing w:after="120"/>
      <w:ind w:firstLine="0" w:left="283"/>
    </w:pPr>
    <w:rPr>
      <w:sz w:val="16"/>
    </w:rPr>
  </w:style>
  <w:style w:styleId="Style_346_ch" w:type="character">
    <w:name w:val="Body Text Indent 3"/>
    <w:basedOn w:val="Style_7_ch"/>
    <w:link w:val="Style_346"/>
    <w:rPr>
      <w:sz w:val="16"/>
    </w:rPr>
  </w:style>
  <w:style w:styleId="Style_347" w:type="paragraph">
    <w:name w:val="Font Style14"/>
    <w:link w:val="Style_347_ch"/>
    <w:rPr>
      <w:rFonts w:ascii="Times New Roman" w:hAnsi="Times New Roman"/>
      <w:sz w:val="26"/>
    </w:rPr>
  </w:style>
  <w:style w:styleId="Style_347_ch" w:type="character">
    <w:name w:val="Font Style14"/>
    <w:link w:val="Style_347"/>
    <w:rPr>
      <w:rFonts w:ascii="Times New Roman" w:hAnsi="Times New Roman"/>
      <w:sz w:val="26"/>
    </w:rPr>
  </w:style>
  <w:style w:styleId="Style_348" w:type="paragraph">
    <w:name w:val="WW8Num1z6"/>
    <w:link w:val="Style_348_ch"/>
  </w:style>
  <w:style w:styleId="Style_348_ch" w:type="character">
    <w:name w:val="WW8Num1z6"/>
    <w:link w:val="Style_348"/>
  </w:style>
  <w:style w:styleId="Style_349" w:type="paragraph">
    <w:name w:val="Цветовое выделение"/>
    <w:link w:val="Style_349_ch"/>
    <w:rPr>
      <w:b w:val="1"/>
      <w:color w:val="000080"/>
    </w:rPr>
  </w:style>
  <w:style w:styleId="Style_349_ch" w:type="character">
    <w:name w:val="Цветовое выделение"/>
    <w:link w:val="Style_349"/>
    <w:rPr>
      <w:b w:val="1"/>
      <w:color w:val="000080"/>
    </w:rPr>
  </w:style>
  <w:style w:styleId="Style_350" w:type="paragraph">
    <w:name w:val="Обычный1"/>
    <w:link w:val="Style_350_ch"/>
    <w:rPr>
      <w:rFonts w:ascii="Times New Roman" w:hAnsi="Times New Roman"/>
    </w:rPr>
  </w:style>
  <w:style w:styleId="Style_350_ch" w:type="character">
    <w:name w:val="Обычный1"/>
    <w:link w:val="Style_350"/>
    <w:rPr>
      <w:rFonts w:ascii="Times New Roman" w:hAnsi="Times New Roman"/>
    </w:rPr>
  </w:style>
  <w:style w:styleId="Style_351" w:type="paragraph">
    <w:name w:val="WW8Num2z4"/>
    <w:link w:val="Style_351_ch"/>
  </w:style>
  <w:style w:styleId="Style_351_ch" w:type="character">
    <w:name w:val="WW8Num2z4"/>
    <w:link w:val="Style_351"/>
  </w:style>
  <w:style w:styleId="Style_352" w:type="paragraph">
    <w:name w:val="WW8Num10z3"/>
    <w:link w:val="Style_352_ch"/>
  </w:style>
  <w:style w:styleId="Style_352_ch" w:type="character">
    <w:name w:val="WW8Num10z3"/>
    <w:link w:val="Style_352"/>
  </w:style>
  <w:style w:styleId="Style_353" w:type="paragraph">
    <w:name w:val="WW8Num18z7"/>
    <w:link w:val="Style_353_ch"/>
  </w:style>
  <w:style w:styleId="Style_353_ch" w:type="character">
    <w:name w:val="WW8Num18z7"/>
    <w:link w:val="Style_353"/>
  </w:style>
  <w:style w:styleId="Style_354" w:type="paragraph">
    <w:name w:val="Знак Знак1"/>
    <w:link w:val="Style_354_ch"/>
    <w:rPr>
      <w:rFonts w:ascii="Tahoma" w:hAnsi="Tahoma"/>
      <w:sz w:val="16"/>
    </w:rPr>
  </w:style>
  <w:style w:styleId="Style_354_ch" w:type="character">
    <w:name w:val="Знак Знак1"/>
    <w:link w:val="Style_354"/>
    <w:rPr>
      <w:rFonts w:ascii="Tahoma" w:hAnsi="Tahoma"/>
      <w:sz w:val="16"/>
    </w:rPr>
  </w:style>
  <w:style w:styleId="Style_355" w:type="paragraph">
    <w:name w:val="Font Style11"/>
    <w:link w:val="Style_355_ch"/>
    <w:rPr>
      <w:rFonts w:ascii="Times New Roman" w:hAnsi="Times New Roman"/>
      <w:b w:val="1"/>
      <w:spacing w:val="50"/>
      <w:sz w:val="22"/>
    </w:rPr>
  </w:style>
  <w:style w:styleId="Style_355_ch" w:type="character">
    <w:name w:val="Font Style11"/>
    <w:link w:val="Style_355"/>
    <w:rPr>
      <w:rFonts w:ascii="Times New Roman" w:hAnsi="Times New Roman"/>
      <w:b w:val="1"/>
      <w:spacing w:val="50"/>
      <w:sz w:val="22"/>
    </w:rPr>
  </w:style>
  <w:style w:styleId="Style_356" w:type="paragraph">
    <w:name w:val="HTML Preformatted Char"/>
    <w:link w:val="Style_356_ch"/>
    <w:rPr>
      <w:rFonts w:ascii="Courier New" w:hAnsi="Courier New"/>
    </w:rPr>
  </w:style>
  <w:style w:styleId="Style_356_ch" w:type="character">
    <w:name w:val="HTML Preformatted Char"/>
    <w:link w:val="Style_356"/>
    <w:rPr>
      <w:rFonts w:ascii="Courier New" w:hAnsi="Courier New"/>
    </w:rPr>
  </w:style>
  <w:style w:styleId="Style_357" w:type="paragraph">
    <w:name w:val="Знак Знак2 Знак Знак Знак Знак Знак Знак Знак"/>
    <w:basedOn w:val="Style_7"/>
    <w:link w:val="Style_357_ch"/>
    <w:rPr>
      <w:rFonts w:ascii="Verdana" w:hAnsi="Verdana"/>
    </w:rPr>
  </w:style>
  <w:style w:styleId="Style_357_ch" w:type="character">
    <w:name w:val="Знак Знак2 Знак Знак Знак Знак Знак Знак Знак"/>
    <w:basedOn w:val="Style_7_ch"/>
    <w:link w:val="Style_357"/>
    <w:rPr>
      <w:rFonts w:ascii="Verdana" w:hAnsi="Verdana"/>
    </w:rPr>
  </w:style>
  <w:style w:styleId="Style_358" w:type="paragraph">
    <w:name w:val="WW8Num2z6"/>
    <w:link w:val="Style_358_ch"/>
  </w:style>
  <w:style w:styleId="Style_358_ch" w:type="character">
    <w:name w:val="WW8Num2z6"/>
    <w:link w:val="Style_358"/>
  </w:style>
  <w:style w:styleId="Style_359" w:type="paragraph">
    <w:name w:val="WW8Num4z6"/>
    <w:link w:val="Style_359_ch"/>
  </w:style>
  <w:style w:styleId="Style_359_ch" w:type="character">
    <w:name w:val="WW8Num4z6"/>
    <w:link w:val="Style_359"/>
  </w:style>
  <w:style w:styleId="Style_360" w:type="paragraph">
    <w:name w:val="Знак Знак8"/>
    <w:link w:val="Style_360_ch"/>
    <w:rPr>
      <w:sz w:val="24"/>
    </w:rPr>
  </w:style>
  <w:style w:styleId="Style_360_ch" w:type="character">
    <w:name w:val="Знак Знак8"/>
    <w:link w:val="Style_360"/>
    <w:rPr>
      <w:sz w:val="24"/>
    </w:rPr>
  </w:style>
  <w:style w:styleId="Style_361" w:type="paragraph">
    <w:name w:val="xl82"/>
    <w:basedOn w:val="Style_7"/>
    <w:link w:val="Style_361_ch"/>
    <w:pPr>
      <w:spacing w:afterAutospacing="on" w:beforeAutospacing="on"/>
      <w:ind/>
      <w:jc w:val="center"/>
    </w:pPr>
    <w:rPr>
      <w:sz w:val="24"/>
    </w:rPr>
  </w:style>
  <w:style w:styleId="Style_361_ch" w:type="character">
    <w:name w:val="xl82"/>
    <w:basedOn w:val="Style_7_ch"/>
    <w:link w:val="Style_361"/>
    <w:rPr>
      <w:sz w:val="24"/>
    </w:rPr>
  </w:style>
  <w:style w:styleId="Style_362" w:type="paragraph">
    <w:name w:val="toc 5"/>
    <w:next w:val="Style_7"/>
    <w:link w:val="Style_362_ch"/>
    <w:uiPriority w:val="39"/>
    <w:pPr>
      <w:ind w:firstLine="0" w:left="800"/>
    </w:pPr>
    <w:rPr>
      <w:rFonts w:ascii="XO Thames" w:hAnsi="XO Thames"/>
      <w:sz w:val="28"/>
    </w:rPr>
  </w:style>
  <w:style w:styleId="Style_362_ch" w:type="character">
    <w:name w:val="toc 5"/>
    <w:link w:val="Style_362"/>
    <w:rPr>
      <w:rFonts w:ascii="XO Thames" w:hAnsi="XO Thames"/>
      <w:sz w:val="28"/>
    </w:rPr>
  </w:style>
  <w:style w:styleId="Style_324" w:type="paragraph">
    <w:name w:val="Текст (прав. подпись)"/>
    <w:basedOn w:val="Style_7"/>
    <w:next w:val="Style_7"/>
    <w:link w:val="Style_324_ch"/>
    <w:pPr>
      <w:ind/>
      <w:jc w:val="right"/>
    </w:pPr>
    <w:rPr>
      <w:rFonts w:ascii="Arial" w:hAnsi="Arial"/>
      <w:sz w:val="24"/>
    </w:rPr>
  </w:style>
  <w:style w:styleId="Style_324_ch" w:type="character">
    <w:name w:val="Текст (прав. подпись)"/>
    <w:basedOn w:val="Style_7_ch"/>
    <w:link w:val="Style_324"/>
    <w:rPr>
      <w:rFonts w:ascii="Arial" w:hAnsi="Arial"/>
      <w:sz w:val="24"/>
    </w:rPr>
  </w:style>
  <w:style w:styleId="Style_363" w:type="paragraph">
    <w:name w:val="Знак Знак Знак Знак Знак Знак1 Знак Знак Знак Знак Знак Знак Знак"/>
    <w:basedOn w:val="Style_7"/>
    <w:link w:val="Style_363_ch"/>
    <w:pPr>
      <w:spacing w:after="160" w:line="240" w:lineRule="exact"/>
      <w:ind/>
    </w:pPr>
    <w:rPr>
      <w:rFonts w:ascii="Verdana" w:hAnsi="Verdana"/>
    </w:rPr>
  </w:style>
  <w:style w:styleId="Style_363_ch" w:type="character">
    <w:name w:val="Знак Знак Знак Знак Знак Знак1 Знак Знак Знак Знак Знак Знак Знак"/>
    <w:basedOn w:val="Style_7_ch"/>
    <w:link w:val="Style_363"/>
    <w:rPr>
      <w:rFonts w:ascii="Verdana" w:hAnsi="Verdana"/>
    </w:rPr>
  </w:style>
  <w:style w:styleId="Style_364" w:type="paragraph">
    <w:name w:val="xl71"/>
    <w:basedOn w:val="Style_7"/>
    <w:link w:val="Style_364_ch"/>
    <w:pPr>
      <w:spacing w:afterAutospacing="on" w:beforeAutospacing="on"/>
      <w:ind/>
      <w:jc w:val="center"/>
    </w:pPr>
    <w:rPr>
      <w:sz w:val="24"/>
    </w:rPr>
  </w:style>
  <w:style w:styleId="Style_364_ch" w:type="character">
    <w:name w:val="xl71"/>
    <w:basedOn w:val="Style_7_ch"/>
    <w:link w:val="Style_364"/>
    <w:rPr>
      <w:sz w:val="24"/>
    </w:rPr>
  </w:style>
  <w:style w:styleId="Style_365" w:type="paragraph">
    <w:name w:val="Номер"/>
    <w:basedOn w:val="Style_7"/>
    <w:link w:val="Style_365_ch"/>
    <w:pPr>
      <w:spacing w:after="60" w:before="60"/>
      <w:ind/>
      <w:jc w:val="center"/>
    </w:pPr>
    <w:rPr>
      <w:sz w:val="28"/>
    </w:rPr>
  </w:style>
  <w:style w:styleId="Style_365_ch" w:type="character">
    <w:name w:val="Номер"/>
    <w:basedOn w:val="Style_7_ch"/>
    <w:link w:val="Style_365"/>
    <w:rPr>
      <w:sz w:val="28"/>
    </w:rPr>
  </w:style>
  <w:style w:styleId="Style_366" w:type="paragraph">
    <w:name w:val="WW8Num18z4"/>
    <w:link w:val="Style_366_ch"/>
  </w:style>
  <w:style w:styleId="Style_366_ch" w:type="character">
    <w:name w:val="WW8Num18z4"/>
    <w:link w:val="Style_366"/>
  </w:style>
  <w:style w:styleId="Style_367" w:type="paragraph">
    <w:name w:val="Знак примечания2"/>
    <w:link w:val="Style_367_ch"/>
    <w:rPr>
      <w:sz w:val="16"/>
    </w:rPr>
  </w:style>
  <w:style w:styleId="Style_367_ch" w:type="character">
    <w:name w:val="Знак примечания2"/>
    <w:link w:val="Style_367"/>
    <w:rPr>
      <w:sz w:val="16"/>
    </w:rPr>
  </w:style>
  <w:style w:styleId="Style_368" w:type="paragraph">
    <w:name w:val="Style2"/>
    <w:basedOn w:val="Style_7"/>
    <w:link w:val="Style_368_ch"/>
    <w:pPr>
      <w:widowControl w:val="0"/>
      <w:ind/>
    </w:pPr>
    <w:rPr>
      <w:sz w:val="24"/>
    </w:rPr>
  </w:style>
  <w:style w:styleId="Style_368_ch" w:type="character">
    <w:name w:val="Style2"/>
    <w:basedOn w:val="Style_7_ch"/>
    <w:link w:val="Style_368"/>
    <w:rPr>
      <w:sz w:val="24"/>
    </w:rPr>
  </w:style>
  <w:style w:styleId="Style_369" w:type="paragraph">
    <w:name w:val="WW8Num19z4"/>
    <w:link w:val="Style_369_ch"/>
  </w:style>
  <w:style w:styleId="Style_369_ch" w:type="character">
    <w:name w:val="WW8Num19z4"/>
    <w:link w:val="Style_369"/>
  </w:style>
  <w:style w:styleId="Style_370" w:type="paragraph">
    <w:name w:val="WW8Num20z6"/>
    <w:link w:val="Style_370_ch"/>
  </w:style>
  <w:style w:styleId="Style_370_ch" w:type="character">
    <w:name w:val="WW8Num20z6"/>
    <w:link w:val="Style_370"/>
  </w:style>
  <w:style w:styleId="Style_371" w:type="paragraph">
    <w:name w:val="WW8Num15z5"/>
    <w:link w:val="Style_371_ch"/>
  </w:style>
  <w:style w:styleId="Style_371_ch" w:type="character">
    <w:name w:val="WW8Num15z5"/>
    <w:link w:val="Style_371"/>
  </w:style>
  <w:style w:styleId="Style_372" w:type="paragraph">
    <w:name w:val="WW8Num11z1"/>
    <w:link w:val="Style_372_ch"/>
  </w:style>
  <w:style w:styleId="Style_372_ch" w:type="character">
    <w:name w:val="WW8Num11z1"/>
    <w:link w:val="Style_372"/>
  </w:style>
  <w:style w:styleId="Style_373" w:type="paragraph">
    <w:name w:val="Document Map"/>
    <w:basedOn w:val="Style_7"/>
    <w:link w:val="Style_373_ch"/>
    <w:rPr>
      <w:rFonts w:ascii="Tahoma" w:hAnsi="Tahoma"/>
    </w:rPr>
  </w:style>
  <w:style w:styleId="Style_373_ch" w:type="character">
    <w:name w:val="Document Map"/>
    <w:basedOn w:val="Style_7_ch"/>
    <w:link w:val="Style_373"/>
    <w:rPr>
      <w:rFonts w:ascii="Tahoma" w:hAnsi="Tahoma"/>
    </w:rPr>
  </w:style>
  <w:style w:styleId="Style_374" w:type="paragraph">
    <w:name w:val="Указатель1"/>
    <w:basedOn w:val="Style_7"/>
    <w:link w:val="Style_374_ch"/>
    <w:rPr>
      <w:sz w:val="24"/>
    </w:rPr>
  </w:style>
  <w:style w:styleId="Style_374_ch" w:type="character">
    <w:name w:val="Указатель1"/>
    <w:basedOn w:val="Style_7_ch"/>
    <w:link w:val="Style_374"/>
    <w:rPr>
      <w:sz w:val="24"/>
    </w:rPr>
  </w:style>
  <w:style w:styleId="Style_375" w:type="paragraph">
    <w:name w:val="WW8Num10z4"/>
    <w:link w:val="Style_375_ch"/>
  </w:style>
  <w:style w:styleId="Style_375_ch" w:type="character">
    <w:name w:val="WW8Num10z4"/>
    <w:link w:val="Style_375"/>
  </w:style>
  <w:style w:styleId="Style_376" w:type="paragraph">
    <w:name w:val="WW8Num7z5"/>
    <w:link w:val="Style_376_ch"/>
  </w:style>
  <w:style w:styleId="Style_376_ch" w:type="character">
    <w:name w:val="WW8Num7z5"/>
    <w:link w:val="Style_376"/>
  </w:style>
  <w:style w:styleId="Style_377" w:type="paragraph">
    <w:name w:val="Style1"/>
    <w:basedOn w:val="Style_7"/>
    <w:link w:val="Style_377_ch"/>
    <w:pPr>
      <w:widowControl w:val="0"/>
      <w:spacing w:line="274" w:lineRule="exact"/>
      <w:ind/>
      <w:jc w:val="center"/>
    </w:pPr>
    <w:rPr>
      <w:sz w:val="24"/>
    </w:rPr>
  </w:style>
  <w:style w:styleId="Style_377_ch" w:type="character">
    <w:name w:val="Style1"/>
    <w:basedOn w:val="Style_7_ch"/>
    <w:link w:val="Style_377"/>
    <w:rPr>
      <w:sz w:val="24"/>
    </w:rPr>
  </w:style>
  <w:style w:styleId="Style_378" w:type="paragraph">
    <w:name w:val="Style16"/>
    <w:basedOn w:val="Style_7"/>
    <w:link w:val="Style_378_ch"/>
    <w:pPr>
      <w:widowControl w:val="0"/>
      <w:spacing w:line="323" w:lineRule="exact"/>
      <w:ind w:hanging="355" w:left="355"/>
    </w:pPr>
    <w:rPr>
      <w:sz w:val="24"/>
    </w:rPr>
  </w:style>
  <w:style w:styleId="Style_378_ch" w:type="character">
    <w:name w:val="Style16"/>
    <w:basedOn w:val="Style_7_ch"/>
    <w:link w:val="Style_378"/>
    <w:rPr>
      <w:sz w:val="24"/>
    </w:rPr>
  </w:style>
  <w:style w:styleId="Style_379" w:type="paragraph">
    <w:name w:val="Движение"/>
    <w:link w:val="Style_379_ch"/>
    <w:pPr>
      <w:widowControl w:val="0"/>
      <w:spacing w:line="360" w:lineRule="atLeast"/>
      <w:ind w:firstLine="567" w:left="0"/>
      <w:jc w:val="both"/>
    </w:pPr>
    <w:rPr>
      <w:rFonts w:ascii="Times New Roman" w:hAnsi="Times New Roman"/>
      <w:sz w:val="28"/>
    </w:rPr>
  </w:style>
  <w:style w:styleId="Style_379_ch" w:type="character">
    <w:name w:val="Движение"/>
    <w:link w:val="Style_379"/>
    <w:rPr>
      <w:rFonts w:ascii="Times New Roman" w:hAnsi="Times New Roman"/>
      <w:sz w:val="28"/>
    </w:rPr>
  </w:style>
  <w:style w:styleId="Style_380" w:type="paragraph">
    <w:name w:val="xl97"/>
    <w:basedOn w:val="Style_7"/>
    <w:link w:val="Style_380_ch"/>
    <w:pPr>
      <w:spacing w:afterAutospacing="on" w:beforeAutospacing="on"/>
      <w:ind/>
      <w:jc w:val="center"/>
    </w:pPr>
    <w:rPr>
      <w:b w:val="1"/>
      <w:sz w:val="24"/>
    </w:rPr>
  </w:style>
  <w:style w:styleId="Style_380_ch" w:type="character">
    <w:name w:val="xl97"/>
    <w:basedOn w:val="Style_7_ch"/>
    <w:link w:val="Style_380"/>
    <w:rPr>
      <w:b w:val="1"/>
      <w:sz w:val="24"/>
    </w:rPr>
  </w:style>
  <w:style w:styleId="Style_381" w:type="paragraph">
    <w:name w:val="WW8Num4z3"/>
    <w:link w:val="Style_381_ch"/>
  </w:style>
  <w:style w:styleId="Style_381_ch" w:type="character">
    <w:name w:val="WW8Num4z3"/>
    <w:link w:val="Style_381"/>
  </w:style>
  <w:style w:styleId="Style_382" w:type="paragraph">
    <w:name w:val="Слабая ссылка2"/>
    <w:link w:val="Style_382_ch"/>
    <w:rPr>
      <w:smallCaps w:val="1"/>
      <w:u w:val="single"/>
    </w:rPr>
  </w:style>
  <w:style w:styleId="Style_382_ch" w:type="character">
    <w:name w:val="Слабая ссылка2"/>
    <w:link w:val="Style_382"/>
    <w:rPr>
      <w:smallCaps w:val="1"/>
      <w:u w:val="single"/>
    </w:rPr>
  </w:style>
  <w:style w:styleId="Style_383" w:type="paragraph">
    <w:name w:val="HTML Preformatted"/>
    <w:basedOn w:val="Style_7"/>
    <w:link w:val="Style_38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both"/>
    </w:pPr>
    <w:rPr>
      <w:rFonts w:ascii="Courier New" w:hAnsi="Courier New"/>
    </w:rPr>
  </w:style>
  <w:style w:styleId="Style_383_ch" w:type="character">
    <w:name w:val="HTML Preformatted"/>
    <w:basedOn w:val="Style_7_ch"/>
    <w:link w:val="Style_383"/>
    <w:rPr>
      <w:rFonts w:ascii="Courier New" w:hAnsi="Courier New"/>
    </w:rPr>
  </w:style>
  <w:style w:styleId="Style_384" w:type="paragraph">
    <w:name w:val="xl87"/>
    <w:basedOn w:val="Style_7"/>
    <w:link w:val="Style_384_ch"/>
    <w:pPr>
      <w:spacing w:afterAutospacing="on" w:beforeAutospacing="on"/>
      <w:ind/>
      <w:jc w:val="center"/>
    </w:pPr>
    <w:rPr>
      <w:sz w:val="24"/>
    </w:rPr>
  </w:style>
  <w:style w:styleId="Style_384_ch" w:type="character">
    <w:name w:val="xl87"/>
    <w:basedOn w:val="Style_7_ch"/>
    <w:link w:val="Style_384"/>
    <w:rPr>
      <w:sz w:val="24"/>
    </w:rPr>
  </w:style>
  <w:style w:styleId="Style_385" w:type="paragraph">
    <w:name w:val="Font Style13"/>
    <w:link w:val="Style_385_ch"/>
    <w:rPr>
      <w:rFonts w:ascii="Arial" w:hAnsi="Arial"/>
      <w:sz w:val="18"/>
    </w:rPr>
  </w:style>
  <w:style w:styleId="Style_385_ch" w:type="character">
    <w:name w:val="Font Style13"/>
    <w:link w:val="Style_385"/>
    <w:rPr>
      <w:rFonts w:ascii="Arial" w:hAnsi="Arial"/>
      <w:sz w:val="18"/>
    </w:rPr>
  </w:style>
  <w:style w:styleId="Style_386" w:type="paragraph">
    <w:name w:val="WW8Num2z1"/>
    <w:link w:val="Style_386_ch"/>
    <w:rPr>
      <w:rFonts w:ascii="Courier New" w:hAnsi="Courier New"/>
    </w:rPr>
  </w:style>
  <w:style w:styleId="Style_386_ch" w:type="character">
    <w:name w:val="WW8Num2z1"/>
    <w:link w:val="Style_386"/>
    <w:rPr>
      <w:rFonts w:ascii="Courier New" w:hAnsi="Courier New"/>
    </w:rPr>
  </w:style>
  <w:style w:styleId="Style_387" w:type="paragraph">
    <w:name w:val="Iau?iue"/>
    <w:link w:val="Style_387_ch"/>
    <w:pPr>
      <w:widowControl w:val="0"/>
      <w:ind/>
    </w:pPr>
    <w:rPr>
      <w:rFonts w:ascii="Times New Roman" w:hAnsi="Times New Roman"/>
    </w:rPr>
  </w:style>
  <w:style w:styleId="Style_387_ch" w:type="character">
    <w:name w:val="Iau?iue"/>
    <w:link w:val="Style_387"/>
    <w:rPr>
      <w:rFonts w:ascii="Times New Roman" w:hAnsi="Times New Roman"/>
    </w:rPr>
  </w:style>
  <w:style w:styleId="Style_388" w:type="paragraph">
    <w:name w:val="Заголовок чужого сообщения"/>
    <w:link w:val="Style_388_ch"/>
    <w:rPr>
      <w:rFonts w:ascii="Times New Roman" w:hAnsi="Times New Roman"/>
      <w:b w:val="1"/>
      <w:color w:val="FF0000"/>
    </w:rPr>
  </w:style>
  <w:style w:styleId="Style_388_ch" w:type="character">
    <w:name w:val="Заголовок чужого сообщения"/>
    <w:link w:val="Style_388"/>
    <w:rPr>
      <w:rFonts w:ascii="Times New Roman" w:hAnsi="Times New Roman"/>
      <w:b w:val="1"/>
      <w:color w:val="FF0000"/>
    </w:rPr>
  </w:style>
  <w:style w:styleId="Style_389" w:type="paragraph">
    <w:name w:val="ConsPlusTextList"/>
    <w:link w:val="Style_389_ch"/>
    <w:pPr>
      <w:widowControl w:val="0"/>
      <w:ind/>
    </w:pPr>
    <w:rPr>
      <w:rFonts w:ascii="Arial" w:hAnsi="Arial"/>
    </w:rPr>
  </w:style>
  <w:style w:styleId="Style_389_ch" w:type="character">
    <w:name w:val="ConsPlusTextList"/>
    <w:link w:val="Style_389"/>
    <w:rPr>
      <w:rFonts w:ascii="Arial" w:hAnsi="Arial"/>
    </w:rPr>
  </w:style>
  <w:style w:styleId="Style_390" w:type="paragraph">
    <w:name w:val="WW8Num8z0"/>
    <w:link w:val="Style_390_ch"/>
  </w:style>
  <w:style w:styleId="Style_390_ch" w:type="character">
    <w:name w:val="WW8Num8z0"/>
    <w:link w:val="Style_390"/>
  </w:style>
  <w:style w:styleId="Style_391" w:type="paragraph">
    <w:name w:val="Не вступил в силу"/>
    <w:link w:val="Style_391_ch"/>
    <w:rPr>
      <w:rFonts w:ascii="Times New Roman" w:hAnsi="Times New Roman"/>
      <w:b w:val="1"/>
      <w:color w:val="008080"/>
    </w:rPr>
  </w:style>
  <w:style w:styleId="Style_391_ch" w:type="character">
    <w:name w:val="Не вступил в силу"/>
    <w:link w:val="Style_391"/>
    <w:rPr>
      <w:rFonts w:ascii="Times New Roman" w:hAnsi="Times New Roman"/>
      <w:b w:val="1"/>
      <w:color w:val="008080"/>
    </w:rPr>
  </w:style>
  <w:style w:styleId="Style_392" w:type="paragraph">
    <w:name w:val="WW8Num15z3"/>
    <w:link w:val="Style_392_ch"/>
  </w:style>
  <w:style w:styleId="Style_392_ch" w:type="character">
    <w:name w:val="WW8Num15z3"/>
    <w:link w:val="Style_392"/>
  </w:style>
  <w:style w:styleId="Style_393" w:type="paragraph">
    <w:name w:val="Слабая ссылка1"/>
    <w:link w:val="Style_393_ch"/>
    <w:rPr>
      <w:smallCaps w:val="1"/>
      <w:u w:val="single"/>
    </w:rPr>
  </w:style>
  <w:style w:styleId="Style_393_ch" w:type="character">
    <w:name w:val="Слабая ссылка1"/>
    <w:link w:val="Style_393"/>
    <w:rPr>
      <w:smallCaps w:val="1"/>
      <w:u w:val="single"/>
    </w:rPr>
  </w:style>
  <w:style w:styleId="Style_394" w:type="paragraph">
    <w:name w:val="WW8Num13z2"/>
    <w:link w:val="Style_394_ch"/>
  </w:style>
  <w:style w:styleId="Style_394_ch" w:type="character">
    <w:name w:val="WW8Num13z2"/>
    <w:link w:val="Style_394"/>
  </w:style>
  <w:style w:styleId="Style_395" w:type="paragraph">
    <w:name w:val="WW8Num17z8"/>
    <w:link w:val="Style_395_ch"/>
  </w:style>
  <w:style w:styleId="Style_395_ch" w:type="character">
    <w:name w:val="WW8Num17z8"/>
    <w:link w:val="Style_395"/>
  </w:style>
  <w:style w:styleId="Style_396" w:type="paragraph">
    <w:name w:val="Subtitle"/>
    <w:basedOn w:val="Style_7"/>
    <w:link w:val="Style_396_ch"/>
    <w:uiPriority w:val="11"/>
    <w:qFormat/>
    <w:pPr>
      <w:ind/>
      <w:jc w:val="center"/>
    </w:pPr>
    <w:rPr>
      <w:b w:val="1"/>
      <w:sz w:val="17"/>
    </w:rPr>
  </w:style>
  <w:style w:styleId="Style_396_ch" w:type="character">
    <w:name w:val="Subtitle"/>
    <w:basedOn w:val="Style_7_ch"/>
    <w:link w:val="Style_396"/>
    <w:rPr>
      <w:b w:val="1"/>
      <w:sz w:val="17"/>
    </w:rPr>
  </w:style>
  <w:style w:styleId="Style_397" w:type="paragraph">
    <w:name w:val="WW8Num1z1"/>
    <w:link w:val="Style_397_ch"/>
  </w:style>
  <w:style w:styleId="Style_397_ch" w:type="character">
    <w:name w:val="WW8Num1z1"/>
    <w:link w:val="Style_397"/>
  </w:style>
  <w:style w:styleId="Style_398" w:type="paragraph">
    <w:name w:val="Style8"/>
    <w:basedOn w:val="Style_7"/>
    <w:link w:val="Style_398_ch"/>
    <w:pPr>
      <w:widowControl w:val="0"/>
      <w:spacing w:line="486" w:lineRule="exact"/>
      <w:ind w:firstLine="706" w:left="0"/>
      <w:jc w:val="both"/>
    </w:pPr>
    <w:rPr>
      <w:sz w:val="24"/>
    </w:rPr>
  </w:style>
  <w:style w:styleId="Style_398_ch" w:type="character">
    <w:name w:val="Style8"/>
    <w:basedOn w:val="Style_7_ch"/>
    <w:link w:val="Style_398"/>
    <w:rPr>
      <w:sz w:val="24"/>
    </w:rPr>
  </w:style>
  <w:style w:styleId="Style_399" w:type="paragraph">
    <w:name w:val="Информация об изменениях документа"/>
    <w:basedOn w:val="Style_155"/>
    <w:next w:val="Style_7"/>
    <w:link w:val="Style_399_ch"/>
    <w:pPr>
      <w:ind w:firstLine="0" w:left="0"/>
    </w:pPr>
  </w:style>
  <w:style w:styleId="Style_399_ch" w:type="character">
    <w:name w:val="Информация об изменениях документа"/>
    <w:basedOn w:val="Style_155_ch"/>
    <w:link w:val="Style_399"/>
  </w:style>
  <w:style w:styleId="Style_400" w:type="paragraph">
    <w:name w:val="Знак Знак71"/>
    <w:basedOn w:val="Style_7"/>
    <w:link w:val="Style_400_ch"/>
    <w:pPr>
      <w:spacing w:after="160" w:line="240" w:lineRule="exact"/>
      <w:ind/>
    </w:pPr>
    <w:rPr>
      <w:rFonts w:ascii="Verdana" w:hAnsi="Verdana"/>
    </w:rPr>
  </w:style>
  <w:style w:styleId="Style_400_ch" w:type="character">
    <w:name w:val="Знак Знак71"/>
    <w:basedOn w:val="Style_7_ch"/>
    <w:link w:val="Style_400"/>
    <w:rPr>
      <w:rFonts w:ascii="Verdana" w:hAnsi="Verdana"/>
    </w:rPr>
  </w:style>
  <w:style w:styleId="Style_401" w:type="paragraph">
    <w:name w:val="WW8Num4z5"/>
    <w:link w:val="Style_401_ch"/>
  </w:style>
  <w:style w:styleId="Style_401_ch" w:type="character">
    <w:name w:val="WW8Num4z5"/>
    <w:link w:val="Style_401"/>
  </w:style>
  <w:style w:styleId="Style_402" w:type="paragraph">
    <w:name w:val="Знак примечания1"/>
    <w:link w:val="Style_402_ch"/>
    <w:rPr>
      <w:sz w:val="16"/>
    </w:rPr>
  </w:style>
  <w:style w:styleId="Style_402_ch" w:type="character">
    <w:name w:val="Знак примечания1"/>
    <w:link w:val="Style_402"/>
    <w:rPr>
      <w:sz w:val="16"/>
    </w:rPr>
  </w:style>
  <w:style w:styleId="Style_155" w:type="paragraph">
    <w:name w:val="Комментарий"/>
    <w:basedOn w:val="Style_7"/>
    <w:next w:val="Style_7"/>
    <w:link w:val="Style_155_ch"/>
    <w:pPr>
      <w:ind w:firstLine="0" w:left="170"/>
      <w:jc w:val="both"/>
    </w:pPr>
    <w:rPr>
      <w:rFonts w:ascii="Arial" w:hAnsi="Arial"/>
      <w:i w:val="1"/>
      <w:color w:val="800080"/>
      <w:sz w:val="24"/>
    </w:rPr>
  </w:style>
  <w:style w:styleId="Style_155_ch" w:type="character">
    <w:name w:val="Комментарий"/>
    <w:basedOn w:val="Style_7_ch"/>
    <w:link w:val="Style_155"/>
    <w:rPr>
      <w:rFonts w:ascii="Arial" w:hAnsi="Arial"/>
      <w:i w:val="1"/>
      <w:color w:val="800080"/>
      <w:sz w:val="24"/>
    </w:rPr>
  </w:style>
  <w:style w:styleId="Style_403" w:type="paragraph">
    <w:name w:val="Гиперссылка1"/>
    <w:link w:val="Style_403_ch"/>
    <w:rPr>
      <w:color w:val="0000FF"/>
      <w:u w:val="single"/>
    </w:rPr>
  </w:style>
  <w:style w:styleId="Style_403_ch" w:type="character">
    <w:name w:val="Гиперссылка1"/>
    <w:link w:val="Style_403"/>
    <w:rPr>
      <w:color w:val="0000FF"/>
      <w:u w:val="single"/>
    </w:rPr>
  </w:style>
  <w:style w:styleId="Style_404" w:type="paragraph">
    <w:name w:val="xl94"/>
    <w:basedOn w:val="Style_7"/>
    <w:link w:val="Style_404_ch"/>
    <w:pPr>
      <w:spacing w:afterAutospacing="on" w:beforeAutospacing="on"/>
      <w:ind/>
      <w:jc w:val="center"/>
    </w:pPr>
    <w:rPr>
      <w:sz w:val="24"/>
    </w:rPr>
  </w:style>
  <w:style w:styleId="Style_404_ch" w:type="character">
    <w:name w:val="xl94"/>
    <w:basedOn w:val="Style_7_ch"/>
    <w:link w:val="Style_404"/>
    <w:rPr>
      <w:sz w:val="24"/>
    </w:rPr>
  </w:style>
  <w:style w:styleId="Style_405" w:type="paragraph">
    <w:name w:val="Title"/>
    <w:basedOn w:val="Style_7"/>
    <w:link w:val="Style_405_ch"/>
    <w:uiPriority w:val="10"/>
    <w:qFormat/>
    <w:pPr>
      <w:ind/>
      <w:jc w:val="center"/>
    </w:pPr>
    <w:rPr>
      <w:b w:val="1"/>
      <w:caps w:val="1"/>
    </w:rPr>
  </w:style>
  <w:style w:styleId="Style_405_ch" w:type="character">
    <w:name w:val="Title"/>
    <w:basedOn w:val="Style_7_ch"/>
    <w:link w:val="Style_405"/>
    <w:rPr>
      <w:b w:val="1"/>
      <w:caps w:val="1"/>
    </w:rPr>
  </w:style>
  <w:style w:styleId="Style_406" w:type="paragraph">
    <w:name w:val="Знак Знак51"/>
    <w:link w:val="Style_406_ch"/>
    <w:rPr>
      <w:sz w:val="28"/>
    </w:rPr>
  </w:style>
  <w:style w:styleId="Style_406_ch" w:type="character">
    <w:name w:val="Знак Знак51"/>
    <w:link w:val="Style_406"/>
    <w:rPr>
      <w:sz w:val="28"/>
    </w:rPr>
  </w:style>
  <w:style w:styleId="Style_407" w:type="paragraph">
    <w:name w:val="WW8Num8z2"/>
    <w:link w:val="Style_407_ch"/>
  </w:style>
  <w:style w:styleId="Style_407_ch" w:type="character">
    <w:name w:val="WW8Num8z2"/>
    <w:link w:val="Style_407"/>
  </w:style>
  <w:style w:styleId="Style_408" w:type="paragraph">
    <w:name w:val="heading 4"/>
    <w:basedOn w:val="Style_84"/>
    <w:next w:val="Style_7"/>
    <w:link w:val="Style_408_ch"/>
    <w:uiPriority w:val="9"/>
    <w:qFormat/>
    <w:pPr>
      <w:keepNext w:val="0"/>
      <w:ind/>
      <w:jc w:val="both"/>
      <w:outlineLvl w:val="3"/>
    </w:pPr>
    <w:rPr>
      <w:rFonts w:ascii="Arial" w:hAnsi="Arial"/>
      <w:b w:val="0"/>
      <w:sz w:val="24"/>
    </w:rPr>
  </w:style>
  <w:style w:styleId="Style_408_ch" w:type="character">
    <w:name w:val="heading 4"/>
    <w:basedOn w:val="Style_84_ch"/>
    <w:link w:val="Style_408"/>
    <w:rPr>
      <w:rFonts w:ascii="Arial" w:hAnsi="Arial"/>
      <w:b w:val="0"/>
      <w:sz w:val="24"/>
    </w:rPr>
  </w:style>
  <w:style w:styleId="Style_409" w:type="paragraph">
    <w:name w:val="Просмотренная гиперссылка1"/>
    <w:link w:val="Style_409_ch"/>
    <w:rPr>
      <w:color w:val="800080"/>
      <w:u w:val="single"/>
    </w:rPr>
  </w:style>
  <w:style w:styleId="Style_409_ch" w:type="character">
    <w:name w:val="Просмотренная гиперссылка1"/>
    <w:link w:val="Style_409"/>
    <w:rPr>
      <w:color w:val="800080"/>
      <w:u w:val="single"/>
    </w:rPr>
  </w:style>
  <w:style w:styleId="Style_410" w:type="paragraph">
    <w:name w:val="WW8Num1z5"/>
    <w:link w:val="Style_410_ch"/>
  </w:style>
  <w:style w:styleId="Style_410_ch" w:type="character">
    <w:name w:val="WW8Num1z5"/>
    <w:link w:val="Style_410"/>
  </w:style>
  <w:style w:styleId="Style_411" w:type="paragraph">
    <w:name w:val="Название объекта1"/>
    <w:basedOn w:val="Style_7"/>
    <w:next w:val="Style_7"/>
    <w:link w:val="Style_411_ch"/>
    <w:pPr>
      <w:ind/>
      <w:jc w:val="center"/>
    </w:pPr>
    <w:rPr>
      <w:b w:val="1"/>
      <w:i w:val="1"/>
      <w:sz w:val="28"/>
    </w:rPr>
  </w:style>
  <w:style w:styleId="Style_411_ch" w:type="character">
    <w:name w:val="Название объекта1"/>
    <w:basedOn w:val="Style_7_ch"/>
    <w:link w:val="Style_411"/>
    <w:rPr>
      <w:b w:val="1"/>
      <w:i w:val="1"/>
      <w:sz w:val="28"/>
    </w:rPr>
  </w:style>
  <w:style w:styleId="Style_412" w:type="paragraph">
    <w:name w:val="МОН"/>
    <w:basedOn w:val="Style_7"/>
    <w:link w:val="Style_412_ch"/>
    <w:pPr>
      <w:widowControl w:val="0"/>
      <w:spacing w:line="360" w:lineRule="auto"/>
      <w:ind w:firstLine="709" w:left="0"/>
      <w:jc w:val="both"/>
    </w:pPr>
  </w:style>
  <w:style w:styleId="Style_412_ch" w:type="character">
    <w:name w:val="МОН"/>
    <w:basedOn w:val="Style_7_ch"/>
    <w:link w:val="Style_412"/>
  </w:style>
  <w:style w:styleId="Style_413" w:type="paragraph">
    <w:name w:val="xl89"/>
    <w:basedOn w:val="Style_7"/>
    <w:link w:val="Style_413_ch"/>
    <w:pPr>
      <w:spacing w:afterAutospacing="on" w:beforeAutospacing="on"/>
      <w:ind/>
      <w:jc w:val="center"/>
    </w:pPr>
    <w:rPr>
      <w:sz w:val="24"/>
    </w:rPr>
  </w:style>
  <w:style w:styleId="Style_413_ch" w:type="character">
    <w:name w:val="xl89"/>
    <w:basedOn w:val="Style_7_ch"/>
    <w:link w:val="Style_413"/>
    <w:rPr>
      <w:sz w:val="24"/>
    </w:rPr>
  </w:style>
  <w:style w:styleId="Style_414" w:type="paragraph">
    <w:name w:val="WW8Num19z5"/>
    <w:link w:val="Style_414_ch"/>
  </w:style>
  <w:style w:styleId="Style_414_ch" w:type="character">
    <w:name w:val="WW8Num19z5"/>
    <w:link w:val="Style_414"/>
  </w:style>
  <w:style w:styleId="Style_415" w:type="paragraph">
    <w:name w:val="Font Style12"/>
    <w:link w:val="Style_415_ch"/>
    <w:rPr>
      <w:rFonts w:ascii="Times New Roman" w:hAnsi="Times New Roman"/>
      <w:b w:val="1"/>
      <w:spacing w:val="130"/>
      <w:sz w:val="34"/>
    </w:rPr>
  </w:style>
  <w:style w:styleId="Style_415_ch" w:type="character">
    <w:name w:val="Font Style12"/>
    <w:link w:val="Style_415"/>
    <w:rPr>
      <w:rFonts w:ascii="Times New Roman" w:hAnsi="Times New Roman"/>
      <w:b w:val="1"/>
      <w:spacing w:val="130"/>
      <w:sz w:val="34"/>
    </w:rPr>
  </w:style>
  <w:style w:styleId="Style_416" w:type="paragraph">
    <w:name w:val="Style9"/>
    <w:basedOn w:val="Style_7"/>
    <w:link w:val="Style_416_ch"/>
    <w:pPr>
      <w:widowControl w:val="0"/>
      <w:ind/>
    </w:pPr>
    <w:rPr>
      <w:sz w:val="24"/>
    </w:rPr>
  </w:style>
  <w:style w:styleId="Style_416_ch" w:type="character">
    <w:name w:val="Style9"/>
    <w:basedOn w:val="Style_7_ch"/>
    <w:link w:val="Style_416"/>
    <w:rPr>
      <w:sz w:val="24"/>
    </w:rPr>
  </w:style>
  <w:style w:styleId="Style_417" w:type="paragraph">
    <w:name w:val="xl69"/>
    <w:basedOn w:val="Style_7"/>
    <w:link w:val="Style_417_ch"/>
    <w:pPr>
      <w:spacing w:afterAutospacing="on" w:beforeAutospacing="on"/>
      <w:ind/>
      <w:jc w:val="center"/>
    </w:pPr>
    <w:rPr>
      <w:sz w:val="24"/>
    </w:rPr>
  </w:style>
  <w:style w:styleId="Style_417_ch" w:type="character">
    <w:name w:val="xl69"/>
    <w:basedOn w:val="Style_7_ch"/>
    <w:link w:val="Style_417"/>
    <w:rPr>
      <w:sz w:val="24"/>
    </w:rPr>
  </w:style>
  <w:style w:styleId="Style_418" w:type="paragraph">
    <w:name w:val="WW8Num8z4"/>
    <w:link w:val="Style_418_ch"/>
  </w:style>
  <w:style w:styleId="Style_418_ch" w:type="character">
    <w:name w:val="WW8Num8z4"/>
    <w:link w:val="Style_418"/>
  </w:style>
  <w:style w:styleId="Style_419" w:type="paragraph">
    <w:name w:val="xl81"/>
    <w:basedOn w:val="Style_7"/>
    <w:link w:val="Style_419_ch"/>
    <w:pPr>
      <w:spacing w:afterAutospacing="on" w:beforeAutospacing="on"/>
      <w:ind/>
      <w:jc w:val="center"/>
    </w:pPr>
    <w:rPr>
      <w:sz w:val="24"/>
    </w:rPr>
  </w:style>
  <w:style w:styleId="Style_419_ch" w:type="character">
    <w:name w:val="xl81"/>
    <w:basedOn w:val="Style_7_ch"/>
    <w:link w:val="Style_419"/>
    <w:rPr>
      <w:sz w:val="24"/>
    </w:rPr>
  </w:style>
  <w:style w:styleId="Style_420" w:type="paragraph">
    <w:name w:val="Содержимое врезки"/>
    <w:basedOn w:val="Style_7"/>
    <w:link w:val="Style_420_ch"/>
    <w:rPr>
      <w:sz w:val="24"/>
    </w:rPr>
  </w:style>
  <w:style w:styleId="Style_420_ch" w:type="character">
    <w:name w:val="Содержимое врезки"/>
    <w:basedOn w:val="Style_7_ch"/>
    <w:link w:val="Style_420"/>
    <w:rPr>
      <w:sz w:val="24"/>
    </w:rPr>
  </w:style>
  <w:style w:styleId="Style_421" w:type="paragraph">
    <w:name w:val="Знак3"/>
    <w:basedOn w:val="Style_7"/>
    <w:link w:val="Style_421_ch"/>
    <w:rPr>
      <w:rFonts w:ascii="Verdana" w:hAnsi="Verdana"/>
    </w:rPr>
  </w:style>
  <w:style w:styleId="Style_421_ch" w:type="character">
    <w:name w:val="Знак3"/>
    <w:basedOn w:val="Style_7_ch"/>
    <w:link w:val="Style_421"/>
    <w:rPr>
      <w:rFonts w:ascii="Verdana" w:hAnsi="Verdana"/>
    </w:rPr>
  </w:style>
  <w:style w:styleId="Style_422" w:type="paragraph">
    <w:name w:val="ConsPlusTitle"/>
    <w:link w:val="Style_422_ch"/>
    <w:pPr>
      <w:widowControl w:val="0"/>
      <w:ind/>
    </w:pPr>
    <w:rPr>
      <w:b w:val="1"/>
      <w:sz w:val="22"/>
    </w:rPr>
  </w:style>
  <w:style w:styleId="Style_422_ch" w:type="character">
    <w:name w:val="ConsPlusTitle"/>
    <w:link w:val="Style_422"/>
    <w:rPr>
      <w:b w:val="1"/>
      <w:sz w:val="22"/>
    </w:rPr>
  </w:style>
  <w:style w:styleId="Style_423" w:type="paragraph">
    <w:name w:val="Интерфейс"/>
    <w:basedOn w:val="Style_7"/>
    <w:next w:val="Style_7"/>
    <w:link w:val="Style_423_ch"/>
    <w:pPr>
      <w:ind/>
      <w:jc w:val="both"/>
    </w:pPr>
    <w:rPr>
      <w:rFonts w:ascii="Arial" w:hAnsi="Arial"/>
      <w:color w:val="ECE9D8"/>
      <w:sz w:val="22"/>
    </w:rPr>
  </w:style>
  <w:style w:styleId="Style_423_ch" w:type="character">
    <w:name w:val="Интерфейс"/>
    <w:basedOn w:val="Style_7_ch"/>
    <w:link w:val="Style_423"/>
    <w:rPr>
      <w:rFonts w:ascii="Arial" w:hAnsi="Arial"/>
      <w:color w:val="ECE9D8"/>
      <w:sz w:val="22"/>
    </w:rPr>
  </w:style>
  <w:style w:styleId="Style_424" w:type="paragraph">
    <w:name w:val="WW8Num1z2"/>
    <w:link w:val="Style_424_ch"/>
  </w:style>
  <w:style w:styleId="Style_424_ch" w:type="character">
    <w:name w:val="WW8Num1z2"/>
    <w:link w:val="Style_424"/>
  </w:style>
  <w:style w:styleId="Style_425" w:type="paragraph">
    <w:name w:val="WW8Num12z4"/>
    <w:link w:val="Style_425_ch"/>
  </w:style>
  <w:style w:styleId="Style_425_ch" w:type="character">
    <w:name w:val="WW8Num12z4"/>
    <w:link w:val="Style_425"/>
  </w:style>
  <w:style w:styleId="Style_426" w:type="paragraph">
    <w:name w:val="WW8Num8z7"/>
    <w:link w:val="Style_426_ch"/>
  </w:style>
  <w:style w:styleId="Style_426_ch" w:type="character">
    <w:name w:val="WW8Num8z7"/>
    <w:link w:val="Style_426"/>
  </w:style>
  <w:style w:styleId="Style_427" w:type="paragraph">
    <w:name w:val="Гиперссылка2"/>
    <w:link w:val="Style_427_ch"/>
    <w:rPr>
      <w:color w:val="0000FF"/>
      <w:u w:val="single"/>
    </w:rPr>
  </w:style>
  <w:style w:styleId="Style_427_ch" w:type="character">
    <w:name w:val="Гиперссылка2"/>
    <w:link w:val="Style_427"/>
    <w:rPr>
      <w:color w:val="0000FF"/>
      <w:u w:val="single"/>
    </w:rPr>
  </w:style>
  <w:style w:styleId="Style_428" w:type="paragraph">
    <w:name w:val="WW8Num7z0"/>
    <w:link w:val="Style_428_ch"/>
  </w:style>
  <w:style w:styleId="Style_428_ch" w:type="character">
    <w:name w:val="WW8Num7z0"/>
    <w:link w:val="Style_428"/>
  </w:style>
  <w:style w:styleId="Style_429" w:type="paragraph">
    <w:name w:val="Внимание: Криминал!!"/>
    <w:basedOn w:val="Style_7"/>
    <w:next w:val="Style_7"/>
    <w:link w:val="Style_429_ch"/>
    <w:pPr>
      <w:ind/>
      <w:jc w:val="both"/>
    </w:pPr>
    <w:rPr>
      <w:rFonts w:ascii="Arial" w:hAnsi="Arial"/>
      <w:sz w:val="24"/>
    </w:rPr>
  </w:style>
  <w:style w:styleId="Style_429_ch" w:type="character">
    <w:name w:val="Внимание: Криминал!!"/>
    <w:basedOn w:val="Style_7_ch"/>
    <w:link w:val="Style_429"/>
    <w:rPr>
      <w:rFonts w:ascii="Arial" w:hAnsi="Arial"/>
      <w:sz w:val="24"/>
    </w:rPr>
  </w:style>
  <w:style w:styleId="Style_430" w:type="paragraph">
    <w:name w:val="heading 2"/>
    <w:basedOn w:val="Style_7"/>
    <w:next w:val="Style_7"/>
    <w:link w:val="Style_430_ch"/>
    <w:uiPriority w:val="9"/>
    <w:qFormat/>
    <w:pPr>
      <w:keepNext w:val="1"/>
      <w:spacing w:line="360" w:lineRule="auto"/>
      <w:ind/>
      <w:jc w:val="center"/>
      <w:outlineLvl w:val="1"/>
    </w:pPr>
    <w:rPr>
      <w:b w:val="1"/>
      <w:spacing w:val="60"/>
    </w:rPr>
  </w:style>
  <w:style w:styleId="Style_430_ch" w:type="character">
    <w:name w:val="heading 2"/>
    <w:basedOn w:val="Style_7_ch"/>
    <w:link w:val="Style_430"/>
    <w:rPr>
      <w:b w:val="1"/>
      <w:spacing w:val="60"/>
    </w:rPr>
  </w:style>
  <w:style w:styleId="Style_431" w:type="paragraph">
    <w:name w:val="WW8Num14z2"/>
    <w:link w:val="Style_431_ch"/>
  </w:style>
  <w:style w:styleId="Style_431_ch" w:type="character">
    <w:name w:val="WW8Num14z2"/>
    <w:link w:val="Style_431"/>
  </w:style>
  <w:style w:styleId="Style_432" w:type="paragraph">
    <w:name w:val="Гипертекстовая ссылка"/>
    <w:link w:val="Style_432_ch"/>
    <w:rPr>
      <w:color w:val="106BBE"/>
    </w:rPr>
  </w:style>
  <w:style w:styleId="Style_432_ch" w:type="character">
    <w:name w:val="Гипертекстовая ссылка"/>
    <w:link w:val="Style_432"/>
    <w:rPr>
      <w:color w:val="106BBE"/>
    </w:rPr>
  </w:style>
  <w:style w:styleId="Style_433" w:type="paragraph">
    <w:name w:val="ConsNormal"/>
    <w:link w:val="Style_433_ch"/>
    <w:pPr>
      <w:widowControl w:val="0"/>
      <w:ind w:firstLine="720" w:left="0"/>
    </w:pPr>
    <w:rPr>
      <w:rFonts w:ascii="Arial" w:hAnsi="Arial"/>
    </w:rPr>
  </w:style>
  <w:style w:styleId="Style_433_ch" w:type="character">
    <w:name w:val="ConsNormal"/>
    <w:link w:val="Style_433"/>
    <w:rPr>
      <w:rFonts w:ascii="Arial" w:hAnsi="Arial"/>
    </w:rPr>
  </w:style>
  <w:style w:styleId="Style_434" w:type="paragraph">
    <w:name w:val="WW8Num4z1"/>
    <w:link w:val="Style_434_ch"/>
  </w:style>
  <w:style w:styleId="Style_434_ch" w:type="character">
    <w:name w:val="WW8Num4z1"/>
    <w:link w:val="Style_434"/>
  </w:style>
  <w:style w:styleId="Style_435" w:type="paragraph">
    <w:name w:val="WW8Num5z5"/>
    <w:link w:val="Style_435_ch"/>
  </w:style>
  <w:style w:styleId="Style_435_ch" w:type="character">
    <w:name w:val="WW8Num5z5"/>
    <w:link w:val="Style_435"/>
  </w:style>
  <w:style w:styleId="Style_436" w:type="paragraph">
    <w:name w:val="xl76"/>
    <w:basedOn w:val="Style_7"/>
    <w:link w:val="Style_436_ch"/>
    <w:pPr>
      <w:spacing w:afterAutospacing="on" w:beforeAutospacing="on"/>
      <w:ind/>
    </w:pPr>
    <w:rPr>
      <w:b w:val="1"/>
      <w:sz w:val="24"/>
    </w:rPr>
  </w:style>
  <w:style w:styleId="Style_436_ch" w:type="character">
    <w:name w:val="xl76"/>
    <w:basedOn w:val="Style_7_ch"/>
    <w:link w:val="Style_436"/>
    <w:rPr>
      <w:b w:val="1"/>
      <w:sz w:val="24"/>
    </w:rPr>
  </w:style>
  <w:style w:styleId="Style_437" w:type="paragraph">
    <w:name w:val="Основной текст с отступом 31"/>
    <w:basedOn w:val="Style_7"/>
    <w:link w:val="Style_437_ch"/>
    <w:pPr>
      <w:spacing w:after="120"/>
      <w:ind w:firstLine="0" w:left="283"/>
    </w:pPr>
    <w:rPr>
      <w:sz w:val="16"/>
    </w:rPr>
  </w:style>
  <w:style w:styleId="Style_437_ch" w:type="character">
    <w:name w:val="Основной текст с отступом 31"/>
    <w:basedOn w:val="Style_7_ch"/>
    <w:link w:val="Style_437"/>
    <w:rPr>
      <w:sz w:val="16"/>
    </w:rPr>
  </w:style>
  <w:style w:styleId="Style_438" w:type="paragraph">
    <w:name w:val="Обычный1"/>
    <w:link w:val="Style_438_ch"/>
    <w:rPr>
      <w:rFonts w:ascii="Times New Roman" w:hAnsi="Times New Roman"/>
    </w:rPr>
  </w:style>
  <w:style w:styleId="Style_438_ch" w:type="character">
    <w:name w:val="Обычный1"/>
    <w:link w:val="Style_438"/>
    <w:rPr>
      <w:rFonts w:ascii="Times New Roman" w:hAnsi="Times New Roman"/>
    </w:rPr>
  </w:style>
  <w:style w:styleId="Style_439" w:type="paragraph">
    <w:name w:val="WW8Num16z5"/>
    <w:link w:val="Style_439_ch"/>
  </w:style>
  <w:style w:styleId="Style_439_ch" w:type="character">
    <w:name w:val="WW8Num16z5"/>
    <w:link w:val="Style_439"/>
  </w:style>
  <w:style w:styleId="Style_440" w:type="paragraph">
    <w:name w:val="WW8Num10z6"/>
    <w:link w:val="Style_440_ch"/>
  </w:style>
  <w:style w:styleId="Style_440_ch" w:type="character">
    <w:name w:val="WW8Num10z6"/>
    <w:link w:val="Style_440"/>
  </w:style>
  <w:style w:styleId="Style_441" w:type="paragraph">
    <w:name w:val="WW8Num5z4"/>
    <w:link w:val="Style_441_ch"/>
  </w:style>
  <w:style w:styleId="Style_441_ch" w:type="character">
    <w:name w:val="WW8Num5z4"/>
    <w:link w:val="Style_441"/>
  </w:style>
  <w:style w:styleId="Style_442" w:type="paragraph">
    <w:name w:val="Основной текст + 10 pt"/>
    <w:link w:val="Style_442_ch"/>
    <w:rPr>
      <w:rFonts w:ascii="Times New Roman" w:hAnsi="Times New Roman"/>
    </w:rPr>
  </w:style>
  <w:style w:styleId="Style_442_ch" w:type="character">
    <w:name w:val="Основной текст + 10 pt"/>
    <w:link w:val="Style_442"/>
    <w:rPr>
      <w:rFonts w:ascii="Times New Roman" w:hAnsi="Times New Roman"/>
    </w:rPr>
  </w:style>
  <w:style w:styleId="Style_443" w:type="paragraph">
    <w:name w:val="WW8Num4z2"/>
    <w:link w:val="Style_443_ch"/>
  </w:style>
  <w:style w:styleId="Style_443_ch" w:type="character">
    <w:name w:val="WW8Num4z2"/>
    <w:link w:val="Style_443"/>
  </w:style>
  <w:style w:styleId="Style_444" w:type="paragraph">
    <w:name w:val="heading 6"/>
    <w:basedOn w:val="Style_7"/>
    <w:next w:val="Style_7"/>
    <w:link w:val="Style_444_ch"/>
    <w:uiPriority w:val="9"/>
    <w:qFormat/>
    <w:pPr>
      <w:keepNext w:val="1"/>
      <w:widowControl w:val="0"/>
      <w:ind/>
      <w:jc w:val="center"/>
      <w:outlineLvl w:val="5"/>
    </w:pPr>
    <w:rPr>
      <w:b w:val="1"/>
    </w:rPr>
  </w:style>
  <w:style w:styleId="Style_444_ch" w:type="character">
    <w:name w:val="heading 6"/>
    <w:basedOn w:val="Style_7_ch"/>
    <w:link w:val="Style_444"/>
    <w:rPr>
      <w:b w:val="1"/>
    </w:rPr>
  </w:style>
  <w:style w:styleId="Style_445" w:type="paragraph">
    <w:name w:val="xl75"/>
    <w:basedOn w:val="Style_7"/>
    <w:link w:val="Style_445_ch"/>
    <w:pPr>
      <w:spacing w:afterAutospacing="on" w:beforeAutospacing="on"/>
      <w:ind/>
      <w:jc w:val="center"/>
    </w:pPr>
    <w:rPr>
      <w:sz w:val="24"/>
    </w:rPr>
  </w:style>
  <w:style w:styleId="Style_445_ch" w:type="character">
    <w:name w:val="xl75"/>
    <w:basedOn w:val="Style_7_ch"/>
    <w:link w:val="Style_445"/>
    <w:rPr>
      <w:sz w:val="24"/>
    </w:rPr>
  </w:style>
  <w:style w:styleId="Style_446" w:type="paragraph">
    <w:name w:val="Текст сноски Знак"/>
    <w:link w:val="Style_446_ch"/>
    <w:rPr>
      <w:rFonts w:ascii="Times New Roman" w:hAnsi="Times New Roman"/>
    </w:rPr>
  </w:style>
  <w:style w:styleId="Style_446_ch" w:type="character">
    <w:name w:val="Текст сноски Знак"/>
    <w:link w:val="Style_446"/>
    <w:rPr>
      <w:rFonts w:ascii="Times New Roman" w:hAnsi="Times New Roman"/>
    </w:rPr>
  </w:style>
  <w:style w:styleId="Style_8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47" w:type="table">
    <w:name w:val="Table Normal1"/>
    <w:pPr>
      <w:widowControl w:val="0"/>
      <w:ind/>
    </w:pPr>
    <w:rPr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2022-07-28T11:22:40Z</dcterms:modified>
</cp:coreProperties>
</file>